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AC" w:rsidRPr="00883CE3" w:rsidRDefault="008951AC" w:rsidP="00883C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5EB9" w:rsidRPr="00775EB9" w:rsidRDefault="00775EB9" w:rsidP="00775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EB9">
        <w:rPr>
          <w:rFonts w:ascii="Times New Roman" w:hAnsi="Times New Roman"/>
          <w:sz w:val="28"/>
          <w:szCs w:val="28"/>
          <w:lang w:eastAsia="ru-RU"/>
        </w:rPr>
        <w:t>КРАСНОДАРСКИЙ КРАЙ</w:t>
      </w:r>
    </w:p>
    <w:p w:rsidR="00775EB9" w:rsidRPr="00775EB9" w:rsidRDefault="00775EB9" w:rsidP="00775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EB9">
        <w:rPr>
          <w:rFonts w:ascii="Times New Roman" w:hAnsi="Times New Roman"/>
          <w:sz w:val="28"/>
          <w:szCs w:val="28"/>
          <w:lang w:eastAsia="ru-RU"/>
        </w:rPr>
        <w:t>ЕЙСКИЙ РАЙОН</w:t>
      </w:r>
    </w:p>
    <w:p w:rsidR="00775EB9" w:rsidRPr="00775EB9" w:rsidRDefault="00775EB9" w:rsidP="00775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EB9">
        <w:rPr>
          <w:rFonts w:ascii="Times New Roman" w:hAnsi="Times New Roman"/>
          <w:sz w:val="28"/>
          <w:szCs w:val="28"/>
          <w:lang w:eastAsia="ru-RU"/>
        </w:rPr>
        <w:t>СОВЕТ АЛЕКСАНДРОВСКОГО СЕЛЬСКОГО ПОСЕЛЕНИЯ</w:t>
      </w:r>
    </w:p>
    <w:p w:rsidR="00775EB9" w:rsidRPr="00775EB9" w:rsidRDefault="00775EB9" w:rsidP="00775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EB9">
        <w:rPr>
          <w:rFonts w:ascii="Times New Roman" w:hAnsi="Times New Roman"/>
          <w:sz w:val="28"/>
          <w:szCs w:val="28"/>
          <w:lang w:eastAsia="ru-RU"/>
        </w:rPr>
        <w:t>ЕЙСКОГО РАЙОНА</w:t>
      </w:r>
    </w:p>
    <w:p w:rsidR="00775EB9" w:rsidRPr="00775EB9" w:rsidRDefault="00775EB9" w:rsidP="00775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5EB9" w:rsidRPr="00775EB9" w:rsidRDefault="00775EB9" w:rsidP="00775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EB9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775EB9" w:rsidRPr="00775EB9" w:rsidRDefault="00775EB9" w:rsidP="00775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51AC" w:rsidRDefault="00775EB9" w:rsidP="00775E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775E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ноября 2021</w:t>
      </w:r>
      <w:r w:rsidRPr="00775EB9">
        <w:rPr>
          <w:rFonts w:ascii="Times New Roman" w:hAnsi="Times New Roman"/>
          <w:sz w:val="28"/>
          <w:szCs w:val="28"/>
          <w:lang w:eastAsia="ru-RU"/>
        </w:rPr>
        <w:t xml:space="preserve"> г.                          </w:t>
      </w:r>
      <w:proofErr w:type="gramStart"/>
      <w:r w:rsidRPr="00775EB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775EB9">
        <w:rPr>
          <w:rFonts w:ascii="Times New Roman" w:hAnsi="Times New Roman"/>
          <w:sz w:val="28"/>
          <w:szCs w:val="28"/>
          <w:lang w:eastAsia="ru-RU"/>
        </w:rPr>
        <w:t>. Александровка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№ 89</w:t>
      </w:r>
    </w:p>
    <w:p w:rsidR="007B5B28" w:rsidRDefault="007B5B28" w:rsidP="00CE2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51AC" w:rsidRPr="00883CE3" w:rsidRDefault="008951AC" w:rsidP="00883CE3">
      <w:pPr>
        <w:tabs>
          <w:tab w:val="left" w:pos="2590"/>
        </w:tabs>
        <w:spacing w:after="0" w:line="240" w:lineRule="auto"/>
        <w:ind w:right="3067"/>
        <w:rPr>
          <w:rFonts w:ascii="Times New Roman" w:hAnsi="Times New Roman"/>
          <w:b/>
          <w:bCs/>
          <w:sz w:val="28"/>
          <w:szCs w:val="28"/>
          <w:lang w:val="sr-Cyrl-CS" w:eastAsia="ru-RU"/>
        </w:rPr>
      </w:pPr>
    </w:p>
    <w:p w:rsidR="008951AC" w:rsidRPr="00883CE3" w:rsidRDefault="008951AC" w:rsidP="00883CE3">
      <w:pPr>
        <w:keepNext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r-Cyrl-CS" w:eastAsia="ru-RU"/>
        </w:rPr>
      </w:pPr>
      <w:r w:rsidRPr="00883CE3">
        <w:rPr>
          <w:rFonts w:ascii="Times New Roman" w:hAnsi="Times New Roman"/>
          <w:b/>
          <w:bCs/>
          <w:sz w:val="28"/>
          <w:szCs w:val="28"/>
          <w:lang w:val="sr-Cyrl-CS" w:eastAsia="ru-RU"/>
        </w:rPr>
        <w:t xml:space="preserve">О внесении изменений в решение Совета </w:t>
      </w:r>
      <w:r w:rsidRPr="00883CE3">
        <w:rPr>
          <w:rFonts w:ascii="Times New Roman" w:hAnsi="Times New Roman"/>
          <w:b/>
          <w:bCs/>
          <w:sz w:val="28"/>
          <w:szCs w:val="28"/>
          <w:lang w:eastAsia="ru-RU"/>
        </w:rPr>
        <w:t>Александровского</w:t>
      </w:r>
    </w:p>
    <w:p w:rsidR="008951AC" w:rsidRPr="00883CE3" w:rsidRDefault="008951AC" w:rsidP="00883CE3">
      <w:pPr>
        <w:keepNext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r-Cyrl-CS" w:eastAsia="ru-RU"/>
        </w:rPr>
      </w:pPr>
      <w:r w:rsidRPr="00883CE3">
        <w:rPr>
          <w:rFonts w:ascii="Times New Roman" w:hAnsi="Times New Roman"/>
          <w:b/>
          <w:bCs/>
          <w:sz w:val="28"/>
          <w:szCs w:val="28"/>
          <w:lang w:val="sr-Cyrl-CS" w:eastAsia="ru-RU"/>
        </w:rPr>
        <w:t xml:space="preserve">сельского поселения Ейского района от </w:t>
      </w:r>
      <w:r w:rsidRPr="00883CE3">
        <w:rPr>
          <w:rFonts w:ascii="Times New Roman" w:hAnsi="Times New Roman"/>
          <w:b/>
          <w:bCs/>
          <w:sz w:val="28"/>
          <w:szCs w:val="28"/>
          <w:lang w:eastAsia="ru-RU"/>
        </w:rPr>
        <w:t>28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83CE3">
        <w:rPr>
          <w:rFonts w:ascii="Times New Roman" w:hAnsi="Times New Roman"/>
          <w:b/>
          <w:bCs/>
          <w:sz w:val="28"/>
          <w:szCs w:val="28"/>
          <w:lang w:eastAsia="ru-RU"/>
        </w:rPr>
        <w:t>августа</w:t>
      </w:r>
      <w:r w:rsidRPr="00883CE3">
        <w:rPr>
          <w:rFonts w:ascii="Times New Roman" w:hAnsi="Times New Roman"/>
          <w:b/>
          <w:bCs/>
          <w:sz w:val="28"/>
          <w:szCs w:val="28"/>
          <w:lang w:val="sr-Cyrl-CS" w:eastAsia="ru-RU"/>
        </w:rPr>
        <w:t xml:space="preserve"> 2020 года </w:t>
      </w:r>
    </w:p>
    <w:p w:rsidR="008951AC" w:rsidRPr="00883CE3" w:rsidRDefault="008951AC" w:rsidP="00883CE3">
      <w:pPr>
        <w:keepNext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r-Cyrl-CS" w:eastAsia="ru-RU"/>
        </w:rPr>
      </w:pPr>
      <w:r w:rsidRPr="00883CE3">
        <w:rPr>
          <w:rFonts w:ascii="Times New Roman" w:hAnsi="Times New Roman"/>
          <w:b/>
          <w:bCs/>
          <w:sz w:val="28"/>
          <w:szCs w:val="28"/>
          <w:lang w:val="sr-Cyrl-CS" w:eastAsia="ru-RU"/>
        </w:rPr>
        <w:t xml:space="preserve">№ </w:t>
      </w:r>
      <w:r w:rsidRPr="00883CE3">
        <w:rPr>
          <w:rFonts w:ascii="Times New Roman" w:hAnsi="Times New Roman"/>
          <w:b/>
          <w:bCs/>
          <w:sz w:val="28"/>
          <w:szCs w:val="28"/>
          <w:lang w:eastAsia="ru-RU"/>
        </w:rPr>
        <w:t>43</w:t>
      </w:r>
      <w:r w:rsidRPr="00883CE3">
        <w:rPr>
          <w:rFonts w:ascii="Times New Roman" w:hAnsi="Times New Roman"/>
          <w:b/>
          <w:bCs/>
          <w:sz w:val="28"/>
          <w:szCs w:val="28"/>
          <w:lang w:val="sr-Cyrl-CS" w:eastAsia="ru-RU"/>
        </w:rPr>
        <w:t xml:space="preserve"> «</w:t>
      </w:r>
      <w:r w:rsidRPr="00883CE3">
        <w:rPr>
          <w:rFonts w:ascii="Times New Roman" w:hAnsi="Times New Roman"/>
          <w:b/>
          <w:sz w:val="28"/>
          <w:szCs w:val="28"/>
          <w:lang w:val="sr-Cyrl-CS" w:eastAsia="ru-RU"/>
        </w:rPr>
        <w:t>Об утверждении Положения о бюджетном процессе в Александровском сельском поселении Ейского района</w:t>
      </w:r>
      <w:r w:rsidRPr="00883CE3">
        <w:rPr>
          <w:rFonts w:ascii="Times New Roman" w:hAnsi="Times New Roman"/>
          <w:b/>
          <w:bCs/>
          <w:sz w:val="28"/>
          <w:szCs w:val="28"/>
          <w:lang w:val="sr-Cyrl-CS" w:eastAsia="ru-RU"/>
        </w:rPr>
        <w:t>»</w:t>
      </w: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sr-Cyrl-CS" w:eastAsia="ru-RU"/>
        </w:rPr>
      </w:pPr>
    </w:p>
    <w:p w:rsidR="007B5B28" w:rsidRPr="00883CE3" w:rsidRDefault="007B5B28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sr-Cyrl-CS" w:eastAsia="ru-RU"/>
        </w:rPr>
      </w:pPr>
    </w:p>
    <w:p w:rsidR="006A4536" w:rsidRPr="006A4536" w:rsidRDefault="006A4536" w:rsidP="006A4536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536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160.1 и 184.2 Бюджетного кодекса Российской федерации, в целях упорядочения и систематизации норм права, регулирующих бюджетный процесс в </w:t>
      </w:r>
      <w:r>
        <w:rPr>
          <w:rFonts w:ascii="Times New Roman" w:hAnsi="Times New Roman"/>
          <w:sz w:val="28"/>
          <w:szCs w:val="28"/>
          <w:lang w:eastAsia="ru-RU"/>
        </w:rPr>
        <w:t>Александровском</w:t>
      </w:r>
      <w:r w:rsidRPr="006A4536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Ейского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района, на основании подпункта </w:t>
      </w:r>
      <w:r w:rsidRPr="006A4536">
        <w:rPr>
          <w:rFonts w:ascii="Times New Roman" w:hAnsi="Times New Roman"/>
          <w:sz w:val="28"/>
          <w:szCs w:val="28"/>
          <w:lang w:eastAsia="ru-RU"/>
        </w:rPr>
        <w:t xml:space="preserve">19 пункта 2 статьи 26 Устава </w:t>
      </w:r>
      <w:r>
        <w:rPr>
          <w:rFonts w:ascii="Times New Roman" w:hAnsi="Times New Roman"/>
          <w:sz w:val="28"/>
          <w:szCs w:val="28"/>
          <w:lang w:eastAsia="ru-RU"/>
        </w:rPr>
        <w:t>Александровского</w:t>
      </w:r>
      <w:r w:rsidRPr="006A453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Ейского района Совета </w:t>
      </w:r>
      <w:r>
        <w:rPr>
          <w:rFonts w:ascii="Times New Roman" w:hAnsi="Times New Roman"/>
          <w:sz w:val="28"/>
          <w:szCs w:val="28"/>
          <w:lang w:eastAsia="ru-RU"/>
        </w:rPr>
        <w:t>Александровского</w:t>
      </w:r>
      <w:r w:rsidRPr="006A453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Ейского района </w:t>
      </w:r>
      <w:proofErr w:type="spellStart"/>
      <w:proofErr w:type="gramStart"/>
      <w:r w:rsidRPr="006A4536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6A4536">
        <w:rPr>
          <w:rFonts w:ascii="Times New Roman" w:hAnsi="Times New Roman"/>
          <w:sz w:val="28"/>
          <w:szCs w:val="28"/>
          <w:lang w:eastAsia="ru-RU"/>
        </w:rPr>
        <w:t xml:space="preserve"> е </w:t>
      </w:r>
      <w:proofErr w:type="spellStart"/>
      <w:r w:rsidRPr="006A4536">
        <w:rPr>
          <w:rFonts w:ascii="Times New Roman" w:hAnsi="Times New Roman"/>
          <w:sz w:val="28"/>
          <w:szCs w:val="28"/>
          <w:lang w:eastAsia="ru-RU"/>
        </w:rPr>
        <w:t>ш</w:t>
      </w:r>
      <w:proofErr w:type="spellEnd"/>
      <w:r w:rsidRPr="006A4536">
        <w:rPr>
          <w:rFonts w:ascii="Times New Roman" w:hAnsi="Times New Roman"/>
          <w:sz w:val="28"/>
          <w:szCs w:val="28"/>
          <w:lang w:eastAsia="ru-RU"/>
        </w:rPr>
        <w:t xml:space="preserve"> и л: </w:t>
      </w:r>
    </w:p>
    <w:p w:rsidR="006A4536" w:rsidRDefault="006A4536" w:rsidP="006A4536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536">
        <w:rPr>
          <w:rFonts w:ascii="Times New Roman" w:hAnsi="Times New Roman"/>
          <w:sz w:val="28"/>
          <w:szCs w:val="28"/>
          <w:lang w:eastAsia="ru-RU"/>
        </w:rPr>
        <w:t>1. Внести изменения в приложение к решению Совета Александровского сельского поселения Ейского района от 28августа 2020 года № 43 «Об утверждении Положения о бюджетном процессе в Александровском сельском поселении Ейского района», изложив п. 27.3 и п.27.4 статьи 27 в следующей редакции:</w:t>
      </w:r>
    </w:p>
    <w:p w:rsidR="006A4536" w:rsidRPr="006A4536" w:rsidRDefault="006A4536" w:rsidP="006A4536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536">
        <w:rPr>
          <w:rFonts w:ascii="Times New Roman" w:hAnsi="Times New Roman"/>
          <w:sz w:val="28"/>
          <w:szCs w:val="28"/>
          <w:lang w:eastAsia="ru-RU"/>
        </w:rPr>
        <w:t xml:space="preserve">1) пункт 6.1 статьи 6 после абзаца 6 следующего содержания «разрабатывает и одобряет прогноз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Александровского</w:t>
      </w:r>
      <w:r w:rsidRPr="006A453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Ейского района на долгосрочный период</w:t>
      </w:r>
      <w:proofErr w:type="gramStart"/>
      <w:r w:rsidRPr="006A4536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6A4536">
        <w:rPr>
          <w:rFonts w:ascii="Times New Roman" w:hAnsi="Times New Roman"/>
          <w:sz w:val="28"/>
          <w:szCs w:val="28"/>
          <w:lang w:eastAsia="ru-RU"/>
        </w:rPr>
        <w:t xml:space="preserve"> дополнить абзацами следующего содержания «перечень главных администраторов доходов бюджета сельского поселения и закрепляемые за ними виды (подвиды) доходов бюджета сельского поселения на очередной финансовый год;</w:t>
      </w:r>
    </w:p>
    <w:p w:rsidR="006A4536" w:rsidRDefault="006A4536" w:rsidP="006A4536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536">
        <w:rPr>
          <w:rFonts w:ascii="Times New Roman" w:hAnsi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Pr="006A4536">
        <w:rPr>
          <w:rFonts w:ascii="Times New Roman" w:hAnsi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6A4536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год;».</w:t>
      </w:r>
    </w:p>
    <w:p w:rsidR="006A4536" w:rsidRDefault="006A4536" w:rsidP="006A4536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в пункте 14.1 статьи 14 абзац 2 изложить в следующей редакции: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A4536">
        <w:rPr>
          <w:rFonts w:ascii="Times New Roman" w:hAnsi="Times New Roman"/>
          <w:sz w:val="28"/>
          <w:szCs w:val="28"/>
          <w:lang w:eastAsia="ru-RU"/>
        </w:rPr>
        <w:t>Нормативы отчислений в бюджет сельского поселения от отдельных налогов и сборов, подлежащих зачислению в бюджет сельского поселения, устанавливаются Бюджетным кодексом, законодательством о налогах и сборах, законодательством об иных обязательных платежах, законом Краснодарского края о краевом бюджете на очередной финансовый год и плановый период, законом Краснодарского края о бюджетном процессе в Краснодарском крае</w:t>
      </w:r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6752D0" w:rsidRDefault="006A4536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6A4536">
        <w:rPr>
          <w:rFonts w:ascii="Times New Roman" w:hAnsi="Times New Roman"/>
          <w:sz w:val="28"/>
          <w:szCs w:val="28"/>
          <w:lang w:eastAsia="ru-RU"/>
        </w:rPr>
        <w:t xml:space="preserve"> пункт 27.3 статьи 27 </w:t>
      </w:r>
      <w:r w:rsidR="006752D0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  <w:r w:rsidR="006752D0" w:rsidRPr="006752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lastRenderedPageBreak/>
        <w:t>«27.3. Решением Совета о бюджете сельского поселения утверждаются: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объем поступлений доходов в бюджет по кодам видов (подвидов) доходов на очередной финансовый год и плановый период;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 xml:space="preserve">ведомственная структура расходов бюджета сельского поселения на очередной финансовый год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 w:rsidRPr="006752D0">
        <w:rPr>
          <w:rFonts w:ascii="Times New Roman" w:hAnsi="Times New Roman"/>
          <w:sz w:val="28"/>
          <w:szCs w:val="28"/>
          <w:lang w:eastAsia="ru-RU"/>
        </w:rPr>
        <w:t>непрограммным</w:t>
      </w:r>
      <w:proofErr w:type="spellEnd"/>
      <w:r w:rsidRPr="006752D0">
        <w:rPr>
          <w:rFonts w:ascii="Times New Roman" w:hAnsi="Times New Roman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6752D0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6752D0">
        <w:rPr>
          <w:rFonts w:ascii="Times New Roman" w:hAnsi="Times New Roman"/>
          <w:sz w:val="28"/>
          <w:szCs w:val="28"/>
          <w:lang w:eastAsia="ru-RU"/>
        </w:rPr>
        <w:t>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 xml:space="preserve">перечень главных распорядителей средств бюджета сельского поселения, перечень разделов, подразделов, целевых статей (муниципальных программ и </w:t>
      </w:r>
      <w:proofErr w:type="spellStart"/>
      <w:r w:rsidRPr="006752D0">
        <w:rPr>
          <w:rFonts w:ascii="Times New Roman" w:hAnsi="Times New Roman"/>
          <w:sz w:val="28"/>
          <w:szCs w:val="28"/>
          <w:lang w:eastAsia="ru-RU"/>
        </w:rPr>
        <w:t>непрограммных</w:t>
      </w:r>
      <w:proofErr w:type="spellEnd"/>
      <w:r w:rsidRPr="006752D0">
        <w:rPr>
          <w:rFonts w:ascii="Times New Roman" w:hAnsi="Times New Roman"/>
          <w:sz w:val="28"/>
          <w:szCs w:val="28"/>
          <w:lang w:eastAsia="ru-RU"/>
        </w:rPr>
        <w:t xml:space="preserve"> направлений деятельности), групп видов расходов бюджета в составе ведомственной структуры расходов бюджета;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6752D0">
        <w:rPr>
          <w:rFonts w:ascii="Times New Roman" w:hAnsi="Times New Roman"/>
          <w:sz w:val="28"/>
          <w:szCs w:val="28"/>
          <w:lang w:eastAsia="ru-RU"/>
        </w:rPr>
        <w:t>непрограммным</w:t>
      </w:r>
      <w:proofErr w:type="spellEnd"/>
      <w:r w:rsidRPr="006752D0">
        <w:rPr>
          <w:rFonts w:ascii="Times New Roman" w:hAnsi="Times New Roman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6752D0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6752D0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 на очередной финансовый год;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размер резервного фонда Администрации на очередной финансовый год;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 xml:space="preserve">источники финансирования дефицита бюджета сельского поселения, перечень </w:t>
      </w:r>
      <w:proofErr w:type="gramStart"/>
      <w:r w:rsidRPr="006752D0">
        <w:rPr>
          <w:rFonts w:ascii="Times New Roman" w:hAnsi="Times New Roman"/>
          <w:sz w:val="28"/>
          <w:szCs w:val="28"/>
          <w:lang w:eastAsia="ru-RU"/>
        </w:rPr>
        <w:t>статей источников финансирования дефицита бюджета</w:t>
      </w:r>
      <w:proofErr w:type="gramEnd"/>
      <w:r w:rsidRPr="006752D0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752D0">
        <w:rPr>
          <w:rFonts w:ascii="Times New Roman" w:hAnsi="Times New Roman"/>
          <w:sz w:val="28"/>
          <w:szCs w:val="28"/>
          <w:lang w:eastAsia="ru-RU"/>
        </w:rPr>
        <w:t>верхние пределы муниципального внутреннего долга, муниципального внешнего долга (при наличии у Александровского сельского поселения Ейского района обязательств в иностранной валюте) по состоянию на 1 января года, следующего за очередным финансовым годом, с указанием, в том числе, верхнего предела долга по муниципальным гарантиям в валюте Российской Федерации, муниципальным гарантиям в иностранной валюте (при наличии у Александровского сельского поселения Ейского района обязательств</w:t>
      </w:r>
      <w:proofErr w:type="gramEnd"/>
      <w:r w:rsidRPr="006752D0">
        <w:rPr>
          <w:rFonts w:ascii="Times New Roman" w:hAnsi="Times New Roman"/>
          <w:sz w:val="28"/>
          <w:szCs w:val="28"/>
          <w:lang w:eastAsia="ru-RU"/>
        </w:rPr>
        <w:t xml:space="preserve"> по муниципальным гарантиям в иностранной валюте);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программа муниципальных внутренних заимствований на очередной финансовый год;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программа муниципальных гарантий в валюте Российской Федерации на очередной финансовый год;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объем бюджетных ассигнований муниципального дорожного фонда на очередной финансовый год;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объем расходов на обслуживание муниципального долга в очередном финансовом году;</w:t>
      </w:r>
    </w:p>
    <w:p w:rsidR="006A4536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иные показатели бюджета сельского поселения, установленные Бюджетным кодексом, Законами Краснодарского края и настоящим Положением</w:t>
      </w:r>
      <w:proofErr w:type="gramStart"/>
      <w:r w:rsidRPr="006752D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8951AC" w:rsidRPr="002A259E" w:rsidRDefault="008951AC" w:rsidP="002A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r-Cyrl-CS" w:eastAsia="ru-RU"/>
        </w:rPr>
      </w:pPr>
      <w:r w:rsidRPr="002A259E">
        <w:rPr>
          <w:rFonts w:ascii="Times New Roman" w:hAnsi="Times New Roman"/>
          <w:bCs/>
          <w:sz w:val="28"/>
          <w:szCs w:val="28"/>
          <w:lang w:val="sr-Cyrl-CS" w:eastAsia="ru-RU"/>
        </w:rPr>
        <w:lastRenderedPageBreak/>
        <w:t xml:space="preserve">2. </w:t>
      </w:r>
      <w:r w:rsidRPr="002A259E">
        <w:rPr>
          <w:rFonts w:ascii="Times New Roman" w:hAnsi="Times New Roman"/>
          <w:spacing w:val="-2"/>
          <w:sz w:val="28"/>
          <w:szCs w:val="28"/>
          <w:lang w:val="sr-Cyrl-CS" w:eastAsia="ru-RU"/>
        </w:rPr>
        <w:t xml:space="preserve">Общему отделу администрации </w:t>
      </w:r>
      <w:r w:rsidRPr="002A259E">
        <w:rPr>
          <w:rFonts w:ascii="Times New Roman" w:hAnsi="Times New Roman"/>
          <w:spacing w:val="-2"/>
          <w:sz w:val="28"/>
          <w:szCs w:val="28"/>
          <w:lang w:eastAsia="ru-RU"/>
        </w:rPr>
        <w:t>Александровского</w:t>
      </w:r>
      <w:r w:rsidRPr="002A259E">
        <w:rPr>
          <w:rFonts w:ascii="Times New Roman" w:hAnsi="Times New Roman"/>
          <w:spacing w:val="-2"/>
          <w:sz w:val="28"/>
          <w:szCs w:val="28"/>
          <w:lang w:val="sr-Cyrl-CS" w:eastAsia="ru-RU"/>
        </w:rPr>
        <w:t xml:space="preserve"> сельского поселения Ейского района (</w:t>
      </w:r>
      <w:r w:rsidRPr="002A259E">
        <w:rPr>
          <w:rFonts w:ascii="Times New Roman" w:hAnsi="Times New Roman"/>
          <w:spacing w:val="-2"/>
          <w:sz w:val="28"/>
          <w:szCs w:val="28"/>
          <w:lang w:eastAsia="ru-RU"/>
        </w:rPr>
        <w:t>Павлова</w:t>
      </w:r>
      <w:r w:rsidRPr="002A259E">
        <w:rPr>
          <w:rFonts w:ascii="Times New Roman" w:hAnsi="Times New Roman"/>
          <w:spacing w:val="-2"/>
          <w:sz w:val="28"/>
          <w:szCs w:val="28"/>
          <w:lang w:val="sr-Cyrl-CS" w:eastAsia="ru-RU"/>
        </w:rPr>
        <w:t>)</w:t>
      </w:r>
      <w:r w:rsidR="009D080D">
        <w:rPr>
          <w:rFonts w:ascii="Times New Roman" w:hAnsi="Times New Roman"/>
          <w:spacing w:val="-2"/>
          <w:sz w:val="28"/>
          <w:szCs w:val="28"/>
          <w:lang w:val="sr-Cyrl-CS" w:eastAsia="ru-RU"/>
        </w:rPr>
        <w:t xml:space="preserve"> </w:t>
      </w:r>
      <w:r w:rsidRPr="002A259E">
        <w:rPr>
          <w:rFonts w:ascii="Times New Roman" w:hAnsi="Times New Roman"/>
          <w:sz w:val="28"/>
          <w:szCs w:val="28"/>
          <w:lang w:val="sr-Cyrl-CS" w:eastAsia="ru-RU"/>
        </w:rPr>
        <w:t xml:space="preserve">обнародовать настоящее </w:t>
      </w:r>
      <w:r w:rsidRPr="002A259E">
        <w:rPr>
          <w:rFonts w:ascii="Times New Roman" w:hAnsi="Times New Roman"/>
          <w:sz w:val="28"/>
          <w:szCs w:val="28"/>
          <w:lang w:eastAsia="ru-RU"/>
        </w:rPr>
        <w:t>решение</w:t>
      </w:r>
      <w:r w:rsidRPr="002A259E">
        <w:rPr>
          <w:rFonts w:ascii="Times New Roman" w:hAnsi="Times New Roman"/>
          <w:sz w:val="28"/>
          <w:szCs w:val="28"/>
          <w:lang w:val="sr-Cyrl-CS" w:eastAsia="ru-RU"/>
        </w:rPr>
        <w:t xml:space="preserve">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</w:t>
      </w:r>
      <w:r w:rsidRPr="002A259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A259E">
        <w:rPr>
          <w:rFonts w:ascii="Times New Roman" w:hAnsi="Times New Roman"/>
          <w:spacing w:val="-2"/>
          <w:sz w:val="28"/>
          <w:szCs w:val="28"/>
          <w:lang w:val="sr-Cyrl-CS" w:eastAsia="ru-RU"/>
        </w:rPr>
        <w:t xml:space="preserve">разместить настоящее </w:t>
      </w:r>
      <w:r w:rsidRPr="002A259E">
        <w:rPr>
          <w:rFonts w:ascii="Times New Roman" w:hAnsi="Times New Roman"/>
          <w:spacing w:val="-2"/>
          <w:sz w:val="28"/>
          <w:szCs w:val="28"/>
          <w:lang w:eastAsia="ru-RU"/>
        </w:rPr>
        <w:t>решение</w:t>
      </w:r>
      <w:r w:rsidRPr="002A259E">
        <w:rPr>
          <w:rFonts w:ascii="Times New Roman" w:hAnsi="Times New Roman"/>
          <w:spacing w:val="-2"/>
          <w:sz w:val="28"/>
          <w:szCs w:val="28"/>
          <w:lang w:val="sr-Cyrl-CS" w:eastAsia="ru-RU"/>
        </w:rPr>
        <w:t xml:space="preserve"> на официальном сайте администрации </w:t>
      </w:r>
      <w:r w:rsidRPr="002A259E">
        <w:rPr>
          <w:rFonts w:ascii="Times New Roman" w:hAnsi="Times New Roman"/>
          <w:spacing w:val="-2"/>
          <w:sz w:val="28"/>
          <w:szCs w:val="28"/>
          <w:lang w:eastAsia="ru-RU"/>
        </w:rPr>
        <w:t>Александровского сельского поселения Ейского района</w:t>
      </w:r>
      <w:r w:rsidRPr="002A259E">
        <w:rPr>
          <w:rFonts w:ascii="Times New Roman" w:hAnsi="Times New Roman"/>
          <w:bCs/>
          <w:spacing w:val="-2"/>
          <w:sz w:val="28"/>
          <w:szCs w:val="28"/>
          <w:lang w:val="sr-Cyrl-CS" w:eastAsia="ru-RU"/>
        </w:rPr>
        <w:t xml:space="preserve"> в сети «Интернет».</w:t>
      </w:r>
    </w:p>
    <w:p w:rsidR="008951AC" w:rsidRPr="002A259E" w:rsidRDefault="00C76032" w:rsidP="002A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r-Cyrl-CS" w:eastAsia="ru-RU"/>
        </w:rPr>
      </w:pPr>
      <w:r w:rsidRPr="00C7603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58.75pt;margin-top:38.7pt;width:10.35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" strokecolor="white">
            <v:textbox>
              <w:txbxContent>
                <w:p w:rsidR="008951AC" w:rsidRDefault="008951AC" w:rsidP="002A259E"/>
              </w:txbxContent>
            </v:textbox>
          </v:shape>
        </w:pict>
      </w:r>
      <w:r w:rsidR="008951AC" w:rsidRPr="002A259E">
        <w:rPr>
          <w:rFonts w:ascii="Times New Roman" w:hAnsi="Times New Roman"/>
          <w:sz w:val="28"/>
          <w:szCs w:val="28"/>
          <w:lang w:val="sr-Cyrl-CS" w:eastAsia="ru-RU"/>
        </w:rPr>
        <w:t xml:space="preserve">3. </w:t>
      </w:r>
      <w:r w:rsidR="00D81AF1" w:rsidRPr="00D81AF1">
        <w:rPr>
          <w:rFonts w:ascii="Times New Roman" w:hAnsi="Times New Roman"/>
          <w:sz w:val="28"/>
          <w:szCs w:val="28"/>
          <w:lang w:val="sr-Cyrl-CS" w:eastAsia="ru-RU"/>
        </w:rPr>
        <w:t xml:space="preserve">Настоящее решение вступает в силу со дня его официального </w:t>
      </w:r>
      <w:r w:rsidR="00F349A9">
        <w:rPr>
          <w:rFonts w:ascii="Times New Roman" w:hAnsi="Times New Roman"/>
          <w:sz w:val="28"/>
          <w:szCs w:val="28"/>
          <w:lang w:val="sr-Cyrl-CS" w:eastAsia="ru-RU"/>
        </w:rPr>
        <w:t>обнародования</w:t>
      </w:r>
      <w:r w:rsidR="00D81AF1" w:rsidRPr="00D81AF1">
        <w:rPr>
          <w:rFonts w:ascii="Times New Roman" w:hAnsi="Times New Roman"/>
          <w:sz w:val="28"/>
          <w:szCs w:val="28"/>
          <w:lang w:val="sr-Cyrl-CS" w:eastAsia="ru-RU"/>
        </w:rPr>
        <w:t>.</w:t>
      </w:r>
    </w:p>
    <w:tbl>
      <w:tblPr>
        <w:tblW w:w="0" w:type="auto"/>
        <w:tblLook w:val="00A0"/>
      </w:tblPr>
      <w:tblGrid>
        <w:gridCol w:w="4927"/>
        <w:gridCol w:w="4927"/>
      </w:tblGrid>
      <w:tr w:rsidR="008951AC" w:rsidRPr="005C718E" w:rsidTr="00F83709">
        <w:tc>
          <w:tcPr>
            <w:tcW w:w="4927" w:type="dxa"/>
          </w:tcPr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951AC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A259E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A259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Председатель Совета </w:t>
            </w:r>
          </w:p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A259E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Александровского сельского поселения Ейского района</w:t>
            </w:r>
          </w:p>
        </w:tc>
      </w:tr>
      <w:tr w:rsidR="008951AC" w:rsidRPr="005C718E" w:rsidTr="00F83709">
        <w:tc>
          <w:tcPr>
            <w:tcW w:w="4927" w:type="dxa"/>
          </w:tcPr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951AC" w:rsidRPr="002A259E" w:rsidRDefault="00D81AF1" w:rsidP="00462AC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Щеголькова</w:t>
            </w:r>
            <w:proofErr w:type="spellEnd"/>
          </w:p>
        </w:tc>
        <w:tc>
          <w:tcPr>
            <w:tcW w:w="4927" w:type="dxa"/>
          </w:tcPr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A259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                         Ю.Л. Кошлец</w:t>
            </w:r>
          </w:p>
        </w:tc>
      </w:tr>
    </w:tbl>
    <w:p w:rsidR="008951AC" w:rsidRPr="002A259E" w:rsidRDefault="008951AC" w:rsidP="002A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r-Cyrl-CS" w:eastAsia="ru-RU"/>
        </w:rPr>
      </w:pPr>
    </w:p>
    <w:p w:rsidR="008951AC" w:rsidRPr="002A259E" w:rsidRDefault="008951AC" w:rsidP="002A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r-Cyrl-CS" w:eastAsia="ru-RU"/>
        </w:rPr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  <w:bookmarkStart w:id="0" w:name="_GoBack"/>
      <w:bookmarkEnd w:id="0"/>
    </w:p>
    <w:sectPr w:rsidR="008951AC" w:rsidSect="000D4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59E"/>
    <w:rsid w:val="0002642E"/>
    <w:rsid w:val="00040BCE"/>
    <w:rsid w:val="000D4AC4"/>
    <w:rsid w:val="00122E56"/>
    <w:rsid w:val="00124D72"/>
    <w:rsid w:val="00194ADA"/>
    <w:rsid w:val="00204401"/>
    <w:rsid w:val="002266AF"/>
    <w:rsid w:val="002634C9"/>
    <w:rsid w:val="00274DA8"/>
    <w:rsid w:val="002A259E"/>
    <w:rsid w:val="00340DA2"/>
    <w:rsid w:val="00343197"/>
    <w:rsid w:val="00462ACE"/>
    <w:rsid w:val="00473C30"/>
    <w:rsid w:val="00521629"/>
    <w:rsid w:val="005624EF"/>
    <w:rsid w:val="00586ECE"/>
    <w:rsid w:val="00590833"/>
    <w:rsid w:val="005B33F3"/>
    <w:rsid w:val="005C718E"/>
    <w:rsid w:val="00667E52"/>
    <w:rsid w:val="006752D0"/>
    <w:rsid w:val="006A31A3"/>
    <w:rsid w:val="006A4536"/>
    <w:rsid w:val="00723742"/>
    <w:rsid w:val="00775EB9"/>
    <w:rsid w:val="00792323"/>
    <w:rsid w:val="007B5B28"/>
    <w:rsid w:val="007B6975"/>
    <w:rsid w:val="00883CE3"/>
    <w:rsid w:val="008951AC"/>
    <w:rsid w:val="008A7164"/>
    <w:rsid w:val="009A223D"/>
    <w:rsid w:val="009D080D"/>
    <w:rsid w:val="00A05EF6"/>
    <w:rsid w:val="00C76032"/>
    <w:rsid w:val="00CA6967"/>
    <w:rsid w:val="00CE2284"/>
    <w:rsid w:val="00D519E4"/>
    <w:rsid w:val="00D81AF1"/>
    <w:rsid w:val="00DC1D8A"/>
    <w:rsid w:val="00EE7ACB"/>
    <w:rsid w:val="00F349A9"/>
    <w:rsid w:val="00F83709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5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2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22E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d.sergienko</dc:creator>
  <cp:keywords/>
  <dc:description/>
  <cp:lastModifiedBy>Аня</cp:lastModifiedBy>
  <cp:revision>11</cp:revision>
  <cp:lastPrinted>2021-11-29T13:11:00Z</cp:lastPrinted>
  <dcterms:created xsi:type="dcterms:W3CDTF">2021-10-28T13:26:00Z</dcterms:created>
  <dcterms:modified xsi:type="dcterms:W3CDTF">2021-11-30T10:47:00Z</dcterms:modified>
</cp:coreProperties>
</file>