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E8" w:rsidRDefault="002511E8" w:rsidP="002511E8">
      <w:pPr>
        <w:ind w:firstLine="900"/>
        <w:rPr>
          <w:lang w:val="ru-RU"/>
        </w:rPr>
      </w:pPr>
    </w:p>
    <w:p w:rsidR="00B72CC2" w:rsidRPr="00E87DA0" w:rsidRDefault="00B72CC2" w:rsidP="00B72CC2">
      <w:pPr>
        <w:jc w:val="center"/>
        <w:rPr>
          <w:rStyle w:val="fontstyle31"/>
          <w:b/>
          <w:sz w:val="28"/>
          <w:szCs w:val="28"/>
        </w:rPr>
      </w:pPr>
    </w:p>
    <w:p w:rsidR="00B72CC2" w:rsidRPr="00E87DA0" w:rsidRDefault="00B72CC2" w:rsidP="00B72CC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8" name="Рисунок 8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CC2" w:rsidRPr="00E87DA0" w:rsidRDefault="00B72CC2" w:rsidP="00B72CC2">
      <w:pPr>
        <w:jc w:val="center"/>
        <w:rPr>
          <w:b/>
          <w:color w:val="000000"/>
          <w:sz w:val="28"/>
          <w:szCs w:val="28"/>
        </w:rPr>
      </w:pPr>
    </w:p>
    <w:p w:rsidR="00B72CC2" w:rsidRPr="00E87DA0" w:rsidRDefault="00B72CC2" w:rsidP="00B72CC2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B72CC2" w:rsidRPr="00E87DA0" w:rsidRDefault="00B72CC2" w:rsidP="00B72CC2">
      <w:pPr>
        <w:jc w:val="center"/>
        <w:rPr>
          <w:b/>
          <w:color w:val="000000"/>
          <w:sz w:val="28"/>
          <w:szCs w:val="28"/>
        </w:rPr>
      </w:pPr>
    </w:p>
    <w:p w:rsidR="00B72CC2" w:rsidRPr="00E87DA0" w:rsidRDefault="00B72CC2" w:rsidP="00B72CC2">
      <w:pPr>
        <w:numPr>
          <w:ilvl w:val="0"/>
          <w:numId w:val="5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B72CC2" w:rsidRPr="00E87DA0" w:rsidRDefault="00B72CC2" w:rsidP="00B72CC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B72CC2" w:rsidRPr="00E87DA0" w:rsidTr="00112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B72CC2" w:rsidRPr="00E87DA0" w:rsidRDefault="00B72CC2" w:rsidP="00112A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B72CC2" w:rsidRPr="00B72CC2" w:rsidRDefault="00B72CC2" w:rsidP="00112A8E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05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410" w:type="dxa"/>
          </w:tcPr>
          <w:p w:rsidR="00B72CC2" w:rsidRPr="00E87DA0" w:rsidRDefault="00B72CC2" w:rsidP="00112A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2CC2" w:rsidRPr="00B72CC2" w:rsidRDefault="00B72CC2" w:rsidP="00112A8E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128</w:t>
            </w:r>
          </w:p>
        </w:tc>
      </w:tr>
    </w:tbl>
    <w:p w:rsidR="00B72CC2" w:rsidRPr="00E87DA0" w:rsidRDefault="00B72CC2" w:rsidP="00B72CC2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конкурсе по организации </w:t>
      </w:r>
      <w:r w:rsidRPr="005C395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оказания  услуг  н</w:t>
      </w:r>
      <w:r w:rsidRPr="005C39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95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2511E8" w:rsidRPr="005C3952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3952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11E8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221DE1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21DE1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28 декабря 2009 года                       № </w:t>
      </w:r>
      <w:r w:rsidRPr="00221DE1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Закон</w:t>
      </w:r>
      <w:r w:rsidRPr="00627359">
        <w:rPr>
          <w:rFonts w:ascii="Times New Roman" w:hAnsi="Times New Roman" w:cs="Times New Roman"/>
          <w:sz w:val="28"/>
          <w:szCs w:val="28"/>
        </w:rPr>
        <w:t>ом</w:t>
      </w:r>
      <w:r w:rsidRPr="00221DE1">
        <w:rPr>
          <w:rFonts w:ascii="Times New Roman" w:hAnsi="Times New Roman" w:cs="Times New Roman"/>
          <w:sz w:val="28"/>
          <w:szCs w:val="28"/>
        </w:rPr>
        <w:t xml:space="preserve"> Краснодарского края от 31  мая  2005 года № 879-КЗ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1DE1">
        <w:rPr>
          <w:rFonts w:ascii="Times New Roman" w:hAnsi="Times New Roman" w:cs="Times New Roman"/>
          <w:sz w:val="28"/>
          <w:szCs w:val="28"/>
        </w:rPr>
        <w:t>О государственной политике Краснодарского края в сфере 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22D">
        <w:rPr>
          <w:rFonts w:ascii="Times New Roman" w:hAnsi="Times New Roman" w:cs="Times New Roman"/>
          <w:sz w:val="28"/>
          <w:szCs w:val="28"/>
        </w:rPr>
        <w:t xml:space="preserve">, </w:t>
      </w:r>
      <w:r w:rsidRPr="00221DE1">
        <w:rPr>
          <w:rFonts w:ascii="Times New Roman" w:hAnsi="Times New Roman" w:cs="Times New Roman"/>
          <w:sz w:val="28"/>
          <w:szCs w:val="28"/>
        </w:rPr>
        <w:t>в</w:t>
      </w:r>
      <w:r w:rsidRPr="002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2D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221DE1">
        <w:rPr>
          <w:rFonts w:ascii="Times New Roman" w:hAnsi="Times New Roman" w:cs="Times New Roman"/>
          <w:sz w:val="28"/>
          <w:szCs w:val="28"/>
        </w:rPr>
        <w:t xml:space="preserve">обеспечения единого порядка размещения объектов нестационарной  мелкорозничной  торговли,  оказания  услуг 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 сельского</w:t>
      </w:r>
      <w:r w:rsidRPr="00221DE1">
        <w:rPr>
          <w:rFonts w:ascii="Times New Roman" w:hAnsi="Times New Roman" w:cs="Times New Roman"/>
          <w:sz w:val="28"/>
          <w:szCs w:val="28"/>
        </w:rPr>
        <w:t xml:space="preserve">  поселения  Ейского  района,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DE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BC5DB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положение о проведении конкурса на право размещения объектов нестационарной мелкорозничной торговли, оказания услуг на территории Александровского сельского поселения Ейского района (приложение № 1);</w:t>
      </w:r>
    </w:p>
    <w:p w:rsidR="002511E8" w:rsidRPr="00BC5DB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методику определения стартового размера финансового предложения за право размещения объектов нестационарной мелкорозничной торговли, оказания услуг на территории Александровского сельского поселения Ейского района (приложение № 2);</w:t>
      </w:r>
    </w:p>
    <w:p w:rsidR="002511E8" w:rsidRPr="002E66DC" w:rsidRDefault="002511E8" w:rsidP="002511E8">
      <w:pPr>
        <w:ind w:firstLine="900"/>
        <w:jc w:val="both"/>
        <w:rPr>
          <w:sz w:val="28"/>
          <w:szCs w:val="28"/>
        </w:rPr>
      </w:pPr>
      <w:r w:rsidRPr="0095328F">
        <w:rPr>
          <w:sz w:val="28"/>
          <w:szCs w:val="28"/>
        </w:rPr>
        <w:t>3) состав комиссии по проведению</w:t>
      </w:r>
      <w:r w:rsidRPr="0095328F">
        <w:rPr>
          <w:sz w:val="28"/>
          <w:szCs w:val="28"/>
          <w:lang w:val="ru-RU"/>
        </w:rPr>
        <w:t xml:space="preserve"> </w:t>
      </w:r>
      <w:r w:rsidRPr="0095328F">
        <w:rPr>
          <w:sz w:val="28"/>
          <w:szCs w:val="28"/>
        </w:rPr>
        <w:t xml:space="preserve">конкурса на право размещения </w:t>
      </w:r>
      <w:r>
        <w:rPr>
          <w:sz w:val="28"/>
          <w:szCs w:val="28"/>
        </w:rPr>
        <w:t>объектов нестационарной мелкорозничной торговли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оказания услуг </w:t>
      </w:r>
      <w:r w:rsidRPr="0095328F">
        <w:rPr>
          <w:sz w:val="28"/>
          <w:szCs w:val="28"/>
        </w:rPr>
        <w:t xml:space="preserve">на </w:t>
      </w:r>
      <w:r w:rsidRPr="002E66DC">
        <w:rPr>
          <w:sz w:val="28"/>
          <w:szCs w:val="28"/>
        </w:rPr>
        <w:t>территории Александровского сельского поселения  Ейского  района  (приложение № 3);</w:t>
      </w:r>
    </w:p>
    <w:p w:rsidR="002511E8" w:rsidRPr="002E66DC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E66DC">
        <w:rPr>
          <w:rFonts w:ascii="Times New Roman" w:hAnsi="Times New Roman" w:cs="Times New Roman"/>
          <w:sz w:val="28"/>
          <w:szCs w:val="28"/>
        </w:rPr>
        <w:t xml:space="preserve">4) форму договора </w:t>
      </w:r>
      <w:r w:rsidR="00E40571" w:rsidRPr="00E40571">
        <w:rPr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  <w:r w:rsidRPr="002E66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E66DC">
        <w:rPr>
          <w:rFonts w:ascii="Times New Roman" w:hAnsi="Times New Roman"/>
          <w:sz w:val="28"/>
          <w:szCs w:val="28"/>
        </w:rPr>
        <w:t>Александровского</w:t>
      </w:r>
      <w:r w:rsidRPr="002E66DC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 района (приложение № 4).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2. </w:t>
      </w:r>
      <w:r w:rsidRPr="00E40571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утратившими силу постановлени</w:t>
      </w:r>
      <w:r>
        <w:rPr>
          <w:sz w:val="28"/>
          <w:szCs w:val="28"/>
          <w:lang w:val="ru-RU"/>
        </w:rPr>
        <w:t>я</w:t>
      </w:r>
      <w:r w:rsidRPr="00E40571">
        <w:rPr>
          <w:sz w:val="28"/>
          <w:szCs w:val="28"/>
        </w:rPr>
        <w:t xml:space="preserve"> администрации </w:t>
      </w:r>
      <w:r>
        <w:rPr>
          <w:sz w:val="28"/>
          <w:szCs w:val="28"/>
          <w:lang w:val="ru-RU"/>
        </w:rPr>
        <w:t>Александровского</w:t>
      </w:r>
      <w:r w:rsidRPr="00E40571">
        <w:rPr>
          <w:sz w:val="28"/>
          <w:szCs w:val="28"/>
        </w:rPr>
        <w:t xml:space="preserve"> сельского поселения Ейского района:</w:t>
      </w:r>
    </w:p>
    <w:p w:rsidR="002511E8" w:rsidRDefault="002511E8" w:rsidP="00E40571">
      <w:pPr>
        <w:ind w:firstLine="900"/>
        <w:jc w:val="both"/>
        <w:rPr>
          <w:b/>
          <w:sz w:val="28"/>
          <w:szCs w:val="28"/>
          <w:lang w:val="ru-RU"/>
        </w:rPr>
      </w:pPr>
      <w:r w:rsidRPr="002E66DC">
        <w:rPr>
          <w:sz w:val="28"/>
          <w:szCs w:val="28"/>
        </w:rPr>
        <w:t xml:space="preserve">от </w:t>
      </w:r>
      <w:r w:rsidR="00E40571">
        <w:rPr>
          <w:sz w:val="28"/>
          <w:szCs w:val="28"/>
          <w:lang w:val="ru-RU"/>
        </w:rPr>
        <w:t>31</w:t>
      </w:r>
      <w:r w:rsidRPr="002E66DC">
        <w:rPr>
          <w:sz w:val="28"/>
          <w:szCs w:val="28"/>
        </w:rPr>
        <w:t xml:space="preserve"> </w:t>
      </w:r>
      <w:r w:rsidR="00E40571">
        <w:rPr>
          <w:sz w:val="28"/>
          <w:szCs w:val="28"/>
          <w:lang w:val="ru-RU"/>
        </w:rPr>
        <w:t>марта</w:t>
      </w:r>
      <w:r w:rsidRPr="002E66DC">
        <w:rPr>
          <w:sz w:val="28"/>
          <w:szCs w:val="28"/>
        </w:rPr>
        <w:t xml:space="preserve"> 201</w:t>
      </w:r>
      <w:r w:rsidR="00E40571">
        <w:rPr>
          <w:sz w:val="28"/>
          <w:szCs w:val="28"/>
          <w:lang w:val="ru-RU"/>
        </w:rPr>
        <w:t>5</w:t>
      </w:r>
      <w:r w:rsidRPr="002E66DC">
        <w:rPr>
          <w:sz w:val="28"/>
          <w:szCs w:val="28"/>
        </w:rPr>
        <w:t xml:space="preserve"> года № </w:t>
      </w:r>
      <w:r w:rsidR="00E40571">
        <w:rPr>
          <w:sz w:val="28"/>
          <w:szCs w:val="28"/>
          <w:lang w:val="ru-RU"/>
        </w:rPr>
        <w:t>46</w:t>
      </w:r>
      <w:r w:rsidRPr="002E66DC">
        <w:rPr>
          <w:sz w:val="28"/>
          <w:szCs w:val="28"/>
        </w:rPr>
        <w:t xml:space="preserve"> «</w:t>
      </w:r>
      <w:r w:rsidR="00E40571" w:rsidRPr="00E40571">
        <w:rPr>
          <w:sz w:val="28"/>
          <w:szCs w:val="28"/>
        </w:rPr>
        <w:t>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</w:t>
      </w:r>
      <w:r w:rsidRPr="002E66DC">
        <w:rPr>
          <w:b/>
          <w:sz w:val="28"/>
          <w:szCs w:val="28"/>
        </w:rPr>
        <w:t>»</w:t>
      </w:r>
      <w:r w:rsidR="00E40571">
        <w:rPr>
          <w:b/>
          <w:sz w:val="28"/>
          <w:szCs w:val="28"/>
          <w:lang w:val="ru-RU"/>
        </w:rPr>
        <w:t>;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 w:rsidRPr="00E40571">
        <w:rPr>
          <w:sz w:val="28"/>
          <w:szCs w:val="28"/>
          <w:lang w:val="ru-RU"/>
        </w:rPr>
        <w:t>от 2 апреля 2018 года</w:t>
      </w:r>
      <w:r>
        <w:rPr>
          <w:sz w:val="28"/>
          <w:szCs w:val="28"/>
          <w:lang w:val="ru-RU"/>
        </w:rPr>
        <w:t xml:space="preserve"> № 60</w:t>
      </w:r>
      <w:r w:rsidRPr="00E40571">
        <w:rPr>
          <w:sz w:val="28"/>
          <w:szCs w:val="28"/>
          <w:lang w:val="ru-RU"/>
        </w:rPr>
        <w:t xml:space="preserve"> «О внесении изменений в постановление администрации Александровского сельского поселения Ейского района от 31 марта 2015 года № 46 «О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района»</w:t>
      </w:r>
      <w:r>
        <w:rPr>
          <w:sz w:val="28"/>
          <w:szCs w:val="28"/>
          <w:lang w:val="ru-RU"/>
        </w:rPr>
        <w:t>;</w:t>
      </w:r>
    </w:p>
    <w:p w:rsidR="00E40571" w:rsidRDefault="00E40571" w:rsidP="00E40571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марта 2021 года № 19 </w:t>
      </w:r>
      <w:r w:rsidRPr="00E40571">
        <w:rPr>
          <w:sz w:val="28"/>
          <w:szCs w:val="28"/>
          <w:lang w:val="ru-RU"/>
        </w:rPr>
        <w:t>«О внесении изменений в постановление администрации Александровского сельского поселения Ейского района от 31 марта 2015 года № 46 «О конкурсе по организации размещения  объектов нестационарной  мелкорозничной  торговли, оказания  услуг  на  территории Александровского сельского поселения Ейского  района»</w:t>
      </w:r>
      <w:r w:rsidR="00D52430">
        <w:rPr>
          <w:sz w:val="28"/>
          <w:szCs w:val="28"/>
          <w:lang w:val="ru-RU"/>
        </w:rPr>
        <w:t>.</w:t>
      </w:r>
    </w:p>
    <w:p w:rsidR="002511E8" w:rsidRDefault="002511E8" w:rsidP="002511E8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ачальнику общего</w:t>
      </w:r>
      <w:r>
        <w:rPr>
          <w:sz w:val="28"/>
          <w:szCs w:val="28"/>
          <w:lang w:val="ru-RU"/>
        </w:rPr>
        <w:t xml:space="preserve"> отдела</w:t>
      </w:r>
      <w:r>
        <w:rPr>
          <w:sz w:val="28"/>
          <w:szCs w:val="28"/>
        </w:rPr>
        <w:t xml:space="preserve"> </w:t>
      </w:r>
      <w:r w:rsidRPr="0053463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 </w:t>
      </w:r>
      <w:r w:rsidR="00E40571">
        <w:rPr>
          <w:sz w:val="28"/>
          <w:szCs w:val="28"/>
          <w:lang w:val="ru-RU"/>
        </w:rPr>
        <w:t>А.Ю. Кошлец</w:t>
      </w:r>
      <w:r>
        <w:rPr>
          <w:sz w:val="28"/>
          <w:szCs w:val="28"/>
          <w:lang w:val="ru-RU"/>
        </w:rPr>
        <w:t xml:space="preserve"> обнародовать</w:t>
      </w:r>
      <w:r>
        <w:rPr>
          <w:sz w:val="28"/>
          <w:szCs w:val="28"/>
        </w:rPr>
        <w:t xml:space="preserve"> настоящее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постановление и разместить на</w:t>
      </w:r>
      <w:r w:rsidRPr="00831209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>
        <w:rPr>
          <w:sz w:val="28"/>
          <w:szCs w:val="28"/>
          <w:lang w:val="ru-RU"/>
        </w:rPr>
        <w:t xml:space="preserve">ой сайте </w:t>
      </w:r>
      <w:r w:rsidRPr="008D5E58">
        <w:rPr>
          <w:sz w:val="28"/>
          <w:szCs w:val="28"/>
        </w:rPr>
        <w:t>Александровского сельского поселения Ейского района</w:t>
      </w:r>
      <w:r w:rsidRPr="008D5E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сети «Интернет».</w:t>
      </w:r>
    </w:p>
    <w:p w:rsidR="002511E8" w:rsidRDefault="002511E8" w:rsidP="002511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2511E8" w:rsidRPr="007457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745763" w:rsidRDefault="002511E8" w:rsidP="002511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745763" w:rsidRDefault="002511E8" w:rsidP="002511E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11E8" w:rsidRPr="005D333D" w:rsidRDefault="002511E8" w:rsidP="002511E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D333D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</w:t>
      </w:r>
    </w:p>
    <w:p w:rsidR="002511E8" w:rsidRDefault="002511E8" w:rsidP="002511E8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  <w:sectPr w:rsidR="002511E8" w:rsidSect="007B6518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333D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  <w:r w:rsidRPr="005D3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40571">
        <w:rPr>
          <w:rFonts w:ascii="Times New Roman" w:hAnsi="Times New Roman" w:cs="Times New Roman"/>
          <w:sz w:val="28"/>
          <w:szCs w:val="28"/>
        </w:rPr>
        <w:t>С.А.Щеголькова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1</w:t>
      </w: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2511E8" w:rsidRPr="007A4901" w:rsidRDefault="002511E8" w:rsidP="002511E8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2511E8" w:rsidRDefault="002511E8" w:rsidP="002511E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Pr="000F4063" w:rsidRDefault="002511E8" w:rsidP="002511E8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ПОЛОЖЕНИЕ</w:t>
      </w:r>
    </w:p>
    <w:p w:rsidR="002511E8" w:rsidRPr="000F4063" w:rsidRDefault="002511E8" w:rsidP="000F4063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 проведении конкурса на право размещения объектов нестационарной  мелкорозничной торговли, оказания  услуг на территории Александровского сельского поселения Ейского района</w:t>
      </w:r>
    </w:p>
    <w:p w:rsidR="002511E8" w:rsidRPr="005C3952" w:rsidRDefault="002511E8" w:rsidP="002511E8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39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EC7BE3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2ED6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Положение) 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>разработано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Гражданским Кодексом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</w:t>
      </w:r>
      <w:r w:rsidRPr="00A706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 от 6 октября 2003 года № 131-ФЗ «Об общих </w:t>
      </w:r>
      <w:r w:rsidRPr="00EC7BE3">
        <w:rPr>
          <w:rFonts w:ascii="Times New Roman" w:hAnsi="Times New Roman" w:cs="Times New Roman"/>
          <w:b w:val="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 29 января 1992 года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F2ED6">
        <w:rPr>
          <w:rFonts w:ascii="Times New Roman" w:hAnsi="Times New Roman" w:cs="Times New Roman"/>
          <w:b w:val="0"/>
          <w:sz w:val="28"/>
          <w:szCs w:val="28"/>
        </w:rPr>
        <w:t> 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свободе торговли».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9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952">
        <w:rPr>
          <w:rFonts w:ascii="Times New Roman" w:hAnsi="Times New Roman" w:cs="Times New Roman"/>
          <w:sz w:val="28"/>
          <w:szCs w:val="28"/>
        </w:rPr>
        <w:t>оложение определяет порядок проведения и условия участия в конкурсе на право размещения объектов</w:t>
      </w:r>
      <w:r w:rsidRPr="00AB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952">
        <w:rPr>
          <w:rFonts w:ascii="Times New Roman" w:hAnsi="Times New Roman" w:cs="Times New Roman"/>
          <w:sz w:val="28"/>
          <w:szCs w:val="28"/>
        </w:rPr>
        <w:t>. Целями проведения Конкурса являются: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обеспечение единого порядка размещения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Pr="009F2ED6" w:rsidRDefault="002511E8" w:rsidP="002511E8">
      <w:pPr>
        <w:pStyle w:val="ConsPlusNormal"/>
        <w:widowControl/>
        <w:ind w:left="708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9F2ED6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жителям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Ейского  района </w:t>
      </w:r>
      <w:r w:rsidRPr="005C3952">
        <w:rPr>
          <w:rFonts w:ascii="Times New Roman" w:hAnsi="Times New Roman" w:cs="Times New Roman"/>
          <w:sz w:val="28"/>
          <w:szCs w:val="28"/>
        </w:rPr>
        <w:t xml:space="preserve"> безопасных и качественных услуг;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</w:p>
    <w:p w:rsidR="002511E8" w:rsidRPr="005169A9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Предметом Конкурса является предоставление права размещения объектов </w:t>
      </w:r>
      <w:r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 Ейского 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</w:t>
      </w:r>
      <w:r w:rsidRPr="005169A9">
        <w:rPr>
          <w:rFonts w:ascii="Times New Roman" w:hAnsi="Times New Roman" w:cs="Times New Roman"/>
          <w:sz w:val="28"/>
          <w:szCs w:val="28"/>
        </w:rPr>
        <w:t>схемой размещения нестационарных торговых объектов.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Срок предоставления права на размещение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нестационарной  мелкорозничной торговли, оказания услуг </w:t>
      </w:r>
      <w:r w:rsidRPr="005C3952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2511E8" w:rsidRPr="004E345B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5C3952">
        <w:rPr>
          <w:rFonts w:ascii="Times New Roman" w:hAnsi="Times New Roman" w:cs="Times New Roman"/>
          <w:sz w:val="28"/>
          <w:szCs w:val="28"/>
        </w:rPr>
        <w:t xml:space="preserve">месяцев - для объектов, функционирующих в весенне-летний </w:t>
      </w:r>
      <w:r w:rsidRPr="004E345B">
        <w:rPr>
          <w:rFonts w:ascii="Times New Roman" w:hAnsi="Times New Roman" w:cs="Times New Roman"/>
          <w:sz w:val="28"/>
          <w:szCs w:val="28"/>
        </w:rPr>
        <w:t>период  с 1 мая  по 31  октября;</w:t>
      </w:r>
    </w:p>
    <w:p w:rsidR="002511E8" w:rsidRPr="004E345B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345B">
        <w:rPr>
          <w:rFonts w:ascii="Times New Roman" w:hAnsi="Times New Roman" w:cs="Times New Roman"/>
          <w:sz w:val="28"/>
          <w:szCs w:val="28"/>
        </w:rPr>
        <w:t>до 6 месяцев - для объектов, функционирующих в осенне-зимний период с 1 ноября по 30  апреля;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E345B">
        <w:rPr>
          <w:rFonts w:ascii="Times New Roman" w:hAnsi="Times New Roman" w:cs="Times New Roman"/>
          <w:sz w:val="28"/>
          <w:szCs w:val="28"/>
        </w:rPr>
        <w:t>до 1 года - для иных нестационарных торговых объектов.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2511E8" w:rsidRPr="00FE3925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E3925">
        <w:rPr>
          <w:rFonts w:ascii="Times New Roman" w:hAnsi="Times New Roman" w:cs="Times New Roman"/>
          <w:sz w:val="28"/>
          <w:szCs w:val="28"/>
        </w:rPr>
        <w:t>1.7. Конкурс проводит комиссия по проведению конкурса на право размещения объектов нестационарной мелкорозничной торговли, оказания услуг на территории Александровского сельского поселения  Ейского  района  (далее -Конкурсная Комиссия), состав которой утверждается постановлением  администрации  Александровского сельского Ейского района.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Организатор обеспечивает размещение информационного сообщения о проведении Конкурса </w:t>
      </w:r>
      <w:r>
        <w:rPr>
          <w:rFonts w:ascii="Times New Roman" w:hAnsi="Times New Roman" w:cs="Times New Roman"/>
          <w:sz w:val="28"/>
          <w:szCs w:val="28"/>
        </w:rPr>
        <w:t>и дислокации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 w:rsidRPr="00556E26">
        <w:rPr>
          <w:rFonts w:ascii="Times New Roman" w:hAnsi="Times New Roman" w:cs="Times New Roman"/>
          <w:sz w:val="28"/>
          <w:szCs w:val="28"/>
        </w:rPr>
        <w:t xml:space="preserve">объектов мелкорозничной торговли, оказания услуг на территории Александровского </w:t>
      </w:r>
      <w:r w:rsidRPr="00104EFF">
        <w:rPr>
          <w:rFonts w:ascii="Times New Roman" w:hAnsi="Times New Roman" w:cs="Times New Roman"/>
          <w:sz w:val="28"/>
          <w:szCs w:val="28"/>
        </w:rPr>
        <w:t>сельского Ейского района (далее – Схема) в газете «Приазовские  степи»  и (или)  на официальном сайте Александровского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AB693B">
        <w:rPr>
          <w:rFonts w:ascii="Times New Roman" w:hAnsi="Times New Roman" w:cs="Times New Roman"/>
          <w:sz w:val="28"/>
          <w:szCs w:val="28"/>
        </w:rPr>
        <w:t>30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5C3952">
        <w:rPr>
          <w:rFonts w:ascii="Times New Roman" w:hAnsi="Times New Roman" w:cs="Times New Roman"/>
          <w:sz w:val="28"/>
          <w:szCs w:val="28"/>
        </w:rPr>
        <w:t>дней до проведения Конкурса.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Организатор вправе внести изменения в информационное сообщение о проведении Конкурса не позднее, чем за 5</w:t>
      </w:r>
      <w:r>
        <w:rPr>
          <w:rFonts w:ascii="Times New Roman" w:hAnsi="Times New Roman" w:cs="Times New Roman"/>
          <w:sz w:val="28"/>
          <w:szCs w:val="28"/>
        </w:rPr>
        <w:t xml:space="preserve"> (пять)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 </w:t>
      </w:r>
      <w:r w:rsidRPr="005C3952">
        <w:rPr>
          <w:rFonts w:ascii="Times New Roman" w:hAnsi="Times New Roman" w:cs="Times New Roman"/>
          <w:sz w:val="28"/>
          <w:szCs w:val="28"/>
        </w:rPr>
        <w:t xml:space="preserve">дней до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проведения Конкурса.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1.9. Информационное сообщение должно содержать следующую информацию:</w:t>
      </w:r>
    </w:p>
    <w:p w:rsidR="00310554" w:rsidRPr="000F4063" w:rsidRDefault="00310554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время и место проведения конкурса;</w:t>
      </w:r>
    </w:p>
    <w:p w:rsidR="00310554" w:rsidRPr="000F4063" w:rsidRDefault="00310554" w:rsidP="0031055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место приема заявок;</w:t>
      </w:r>
    </w:p>
    <w:p w:rsidR="00310554" w:rsidRPr="000F4063" w:rsidRDefault="00310554" w:rsidP="0031055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заявок;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адрес и телефон Организатора;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дата, место и время вскрытия пакетов с заявками на участие в Конкурсе, их рассмотрения и подведения итогов Конкурса;</w:t>
      </w:r>
    </w:p>
    <w:p w:rsidR="00D945A0" w:rsidRPr="000F4063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310554" w:rsidRPr="000F4063" w:rsidRDefault="00D945A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D945A0" w:rsidRPr="000F4063" w:rsidRDefault="00D945A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сведения об оформлении участия в конкурсе;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порядок определения лица выигравшего</w:t>
      </w:r>
      <w:r w:rsidRPr="00A96361">
        <w:rPr>
          <w:rFonts w:ascii="Times New Roman" w:hAnsi="Times New Roman" w:cs="Times New Roman"/>
          <w:sz w:val="28"/>
          <w:szCs w:val="28"/>
        </w:rPr>
        <w:t xml:space="preserve"> конкурс;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начальная цена торгов;</w:t>
      </w:r>
    </w:p>
    <w:p w:rsidR="00D945A0" w:rsidRPr="00A96361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D945A0" w:rsidRDefault="00D945A0" w:rsidP="00D945A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размещение объекта нестационарной  мелкорозничной торговли, оказания услуг;</w:t>
      </w:r>
    </w:p>
    <w:p w:rsidR="002511E8" w:rsidRPr="00A96361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</w:t>
      </w:r>
      <w:r w:rsidR="00D945A0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индивидуальные предприниматели и юридические лица (далее - Заявитель), подавшие заявление с надлежаще </w:t>
      </w:r>
      <w:r w:rsidRPr="005C3952">
        <w:rPr>
          <w:rFonts w:ascii="Times New Roman" w:hAnsi="Times New Roman" w:cs="Times New Roman"/>
          <w:sz w:val="28"/>
          <w:szCs w:val="28"/>
        </w:rPr>
        <w:lastRenderedPageBreak/>
        <w:t>оформленными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позднее, чем за 7 </w:t>
      </w:r>
      <w:r>
        <w:rPr>
          <w:rFonts w:ascii="Times New Roman" w:hAnsi="Times New Roman" w:cs="Times New Roman"/>
          <w:sz w:val="28"/>
          <w:szCs w:val="28"/>
        </w:rPr>
        <w:t xml:space="preserve">(семь) </w:t>
      </w:r>
      <w:r w:rsidRPr="005C3952">
        <w:rPr>
          <w:rFonts w:ascii="Times New Roman" w:hAnsi="Times New Roman" w:cs="Times New Roman"/>
          <w:sz w:val="28"/>
          <w:szCs w:val="28"/>
        </w:rPr>
        <w:t>рабочих дней до официально объявленного дня проведения Конкурса.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поданное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с документами </w:t>
      </w:r>
      <w:r w:rsidRPr="005C3952">
        <w:rPr>
          <w:rFonts w:ascii="Times New Roman" w:hAnsi="Times New Roman" w:cs="Times New Roman"/>
          <w:sz w:val="28"/>
          <w:szCs w:val="28"/>
        </w:rPr>
        <w:t xml:space="preserve">не позднее, чем за 3 </w:t>
      </w:r>
      <w:r>
        <w:rPr>
          <w:rFonts w:ascii="Times New Roman" w:hAnsi="Times New Roman" w:cs="Times New Roman"/>
          <w:sz w:val="28"/>
          <w:szCs w:val="28"/>
        </w:rPr>
        <w:t xml:space="preserve">(три) </w:t>
      </w:r>
      <w:r w:rsidRPr="005C3952">
        <w:rPr>
          <w:rFonts w:ascii="Times New Roman" w:hAnsi="Times New Roman" w:cs="Times New Roman"/>
          <w:sz w:val="28"/>
          <w:szCs w:val="28"/>
        </w:rPr>
        <w:t>дня до дня проведения Конкурса, уведомив Организатора в письменной форме.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2.3.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является официальным документом Заявителя, выражающим его намерение принять участие в Конкурсе.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2.4. Для участия в Конкурсе Заявитель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5C395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на рассмотрение Конкурсной Комиссии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 документы: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6F4E">
        <w:rPr>
          <w:rFonts w:ascii="Times New Roman" w:hAnsi="Times New Roman" w:cs="Times New Roman"/>
          <w:sz w:val="28"/>
          <w:szCs w:val="28"/>
        </w:rPr>
        <w:t xml:space="preserve">заявление  на  участие  в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F4E">
        <w:rPr>
          <w:rFonts w:ascii="Times New Roman" w:hAnsi="Times New Roman" w:cs="Times New Roman"/>
          <w:sz w:val="28"/>
          <w:szCs w:val="28"/>
        </w:rPr>
        <w:t xml:space="preserve">онкурсе  на  право размещения объектов нестационарной  мелкорозничной  торговли,  оказания  услуг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района, оформленное по установленной форме</w:t>
      </w:r>
      <w:r w:rsidRPr="00E96F4E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F4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к Положению); 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96F4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96F4E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96F4E">
        <w:rPr>
          <w:rFonts w:ascii="Times New Roman" w:hAnsi="Times New Roman" w:cs="Times New Roman"/>
          <w:sz w:val="28"/>
          <w:szCs w:val="28"/>
        </w:rPr>
        <w:t xml:space="preserve">доверенность,  оформленную  в  установленную  законом  порядке,  в  случае  представления  интересов  заявителя; 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96F4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регистрации;</w:t>
      </w:r>
    </w:p>
    <w:p w:rsidR="002511E8" w:rsidRPr="00E96F4E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96F4E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96F4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F4063">
        <w:rPr>
          <w:rFonts w:ascii="Times New Roman" w:hAnsi="Times New Roman" w:cs="Times New Roman"/>
          <w:sz w:val="28"/>
          <w:szCs w:val="28"/>
        </w:rPr>
        <w:t>установленной формы об исполнении налогоплательщиком обязанностей по оплате налогов, сборов, страховых взносов, пеней и налоговых санкций</w:t>
      </w:r>
      <w:r w:rsidR="008018DA" w:rsidRPr="000F4063">
        <w:rPr>
          <w:rFonts w:ascii="Times New Roman" w:hAnsi="Times New Roman" w:cs="Times New Roman"/>
          <w:sz w:val="28"/>
          <w:szCs w:val="28"/>
        </w:rPr>
        <w:t xml:space="preserve"> или сальдо расчетов, подтверждающие уплату налогов (справка не позднее одного месяца до даты проведения конкурса). В слу</w:t>
      </w:r>
      <w:r w:rsidR="00F435B7" w:rsidRPr="000F4063">
        <w:rPr>
          <w:rFonts w:ascii="Times New Roman" w:hAnsi="Times New Roman" w:cs="Times New Roman"/>
          <w:sz w:val="28"/>
          <w:szCs w:val="28"/>
        </w:rPr>
        <w:t>чае имеющейся задолженности прет</w:t>
      </w:r>
      <w:r w:rsidR="008018DA" w:rsidRPr="000F4063">
        <w:rPr>
          <w:rFonts w:ascii="Times New Roman" w:hAnsi="Times New Roman" w:cs="Times New Roman"/>
          <w:sz w:val="28"/>
          <w:szCs w:val="28"/>
        </w:rPr>
        <w:t>ендент вправе погасить ее и подтвердить ее уплату до момента проведения конкурса</w:t>
      </w:r>
      <w:r w:rsidRPr="000F4063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7) запечатанный (заклеенный) конверт с оформленным</w:t>
      </w:r>
      <w:r>
        <w:rPr>
          <w:rFonts w:ascii="Times New Roman" w:hAnsi="Times New Roman" w:cs="Times New Roman"/>
          <w:sz w:val="28"/>
          <w:szCs w:val="28"/>
        </w:rPr>
        <w:t xml:space="preserve">, по установленной форме (приложение № 2 к Положению), </w:t>
      </w:r>
      <w:r w:rsidRPr="00E96F4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6F4E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F4E">
        <w:rPr>
          <w:rFonts w:ascii="Times New Roman" w:hAnsi="Times New Roman" w:cs="Times New Roman"/>
          <w:sz w:val="28"/>
          <w:szCs w:val="28"/>
        </w:rPr>
        <w:t xml:space="preserve"> за право размещения объектов нестационарной  мелкорозничной  торговли,  оказания  услуг на территории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46FB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Финансовое предложение).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товара или услуг, предполагаемых Заявителем к осуществлению;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лота</w:t>
      </w:r>
      <w:r w:rsidRPr="001C5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57C06">
        <w:rPr>
          <w:rFonts w:ascii="Times New Roman" w:hAnsi="Times New Roman" w:cs="Times New Roman"/>
          <w:sz w:val="28"/>
          <w:szCs w:val="28"/>
        </w:rPr>
        <w:t>Схемой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предполагаемого размещения нестационарного объекта, в соответствии с описательной частью </w:t>
      </w:r>
      <w:r w:rsidRPr="00F57C06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бланке Финансового предложения указывается: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лота (места размещения нестационарного объекта мелкорозничной торговли, оказания услуг) в соответствии со Схемой;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лота, в соответствии со Схемой;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финансового предложения цифрами;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 финансового предложения прописью;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с расшифровкой.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опись представляемых на Конкурс документов (далее – Опись), заверенная Заявителем.</w:t>
      </w:r>
    </w:p>
    <w:p w:rsidR="00D52430" w:rsidRDefault="00D52430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2430">
        <w:rPr>
          <w:rFonts w:ascii="Times New Roman" w:hAnsi="Times New Roman" w:cs="Times New Roman"/>
          <w:sz w:val="28"/>
          <w:szCs w:val="28"/>
        </w:rPr>
        <w:t>2.4.1 Сумма финансового предложения за право размещения объектов нестационарной  мелкорозничной  торговли,  оказания  услуг  для товаропроизводителей и фермеров составляет 50% стартового размера финансового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Копии представляемых на Конкурс документов могут быть заверены нотариально или самим 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2511E8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D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5DFF">
        <w:rPr>
          <w:rFonts w:ascii="Times New Roman" w:hAnsi="Times New Roman" w:cs="Times New Roman"/>
          <w:sz w:val="28"/>
          <w:szCs w:val="28"/>
        </w:rPr>
        <w:t xml:space="preserve">. В качестве дополнительной информации, в обязательном порядке учитываемой </w:t>
      </w:r>
      <w:r>
        <w:rPr>
          <w:rFonts w:ascii="Times New Roman" w:hAnsi="Times New Roman" w:cs="Times New Roman"/>
          <w:sz w:val="28"/>
          <w:szCs w:val="28"/>
        </w:rPr>
        <w:t>и рассматриваемой К</w:t>
      </w:r>
      <w:r w:rsidRPr="006B5DFF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5DFF">
        <w:rPr>
          <w:rFonts w:ascii="Times New Roman" w:hAnsi="Times New Roman" w:cs="Times New Roman"/>
          <w:sz w:val="28"/>
          <w:szCs w:val="28"/>
        </w:rPr>
        <w:t>омиссией, Заявитель вправе предоставить: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>редложение о применении в своей работе современного торгового оборудования с учетом передовых технологий;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 xml:space="preserve">редложение по оборудованию </w:t>
      </w:r>
      <w:r>
        <w:rPr>
          <w:rFonts w:ascii="Times New Roman" w:hAnsi="Times New Roman" w:cs="Times New Roman"/>
          <w:sz w:val="28"/>
          <w:szCs w:val="28"/>
        </w:rPr>
        <w:t>объекта торговли или оказания услуг,</w:t>
      </w:r>
      <w:r w:rsidRPr="006B5DFF">
        <w:rPr>
          <w:rFonts w:ascii="Times New Roman" w:hAnsi="Times New Roman" w:cs="Times New Roman"/>
          <w:sz w:val="28"/>
          <w:szCs w:val="28"/>
        </w:rPr>
        <w:t xml:space="preserve"> прилегающей территории в едином архитектурно-дизайнерском стиле; </w:t>
      </w:r>
    </w:p>
    <w:p w:rsidR="002511E8" w:rsidRPr="006B5DFF" w:rsidRDefault="002511E8" w:rsidP="002511E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DFF">
        <w:rPr>
          <w:rFonts w:ascii="Times New Roman" w:hAnsi="Times New Roman" w:cs="Times New Roman"/>
          <w:sz w:val="28"/>
          <w:szCs w:val="28"/>
        </w:rPr>
        <w:t xml:space="preserve">редложение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 и методах </w:t>
      </w:r>
      <w:r w:rsidRPr="006B5DF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 в своей работе</w:t>
      </w:r>
      <w:r w:rsidRPr="006B5DFF">
        <w:rPr>
          <w:rFonts w:ascii="Times New Roman" w:hAnsi="Times New Roman" w:cs="Times New Roman"/>
          <w:sz w:val="28"/>
          <w:szCs w:val="28"/>
        </w:rPr>
        <w:t xml:space="preserve">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</w:t>
      </w:r>
      <w:r>
        <w:rPr>
          <w:rFonts w:ascii="Times New Roman" w:hAnsi="Times New Roman" w:cs="Times New Roman"/>
          <w:sz w:val="28"/>
          <w:szCs w:val="28"/>
        </w:rPr>
        <w:t>ров и т.д.).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Все указанные в пунктах  2.4. и 2.6  раздела 2 настоящего Положения документы сдаются Заявителем Организатору на бумажном носителе в запечатанном (заклеенном) конверте (далее – Пакет), исключающем возможность доступа к содержимому до момента его вскрытия на заседании Конкурсной Комиссии.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кроме Финансового предложения, должны быть прошиты и пронумерованы в соответствии с  Описью.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предложение, в отдельно запечатанном конверте, вкладывается в Пакет.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наличие в Пакете нескольких конвертов с Финансовым предложением, в зависимости от количества лотов, на которые претендует Заявитель.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На лицевую сторону Пакета с документами Заявителем наносится следующая информация: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пакета Организатору;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с расшифровкой и печать (при наличии).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Организатор Конкурса: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>
        <w:rPr>
          <w:rFonts w:ascii="Times New Roman" w:hAnsi="Times New Roman" w:cs="Times New Roman"/>
          <w:sz w:val="28"/>
          <w:szCs w:val="28"/>
        </w:rPr>
        <w:t>Пакет Заявителя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в журнале приема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принятия Пакета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</w:t>
      </w:r>
      <w:r>
        <w:rPr>
          <w:rFonts w:ascii="Times New Roman" w:hAnsi="Times New Roman" w:cs="Times New Roman"/>
          <w:sz w:val="28"/>
          <w:szCs w:val="28"/>
        </w:rPr>
        <w:t>полноту и правильность информации на лицевой стороне           Пакета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целостность Пакета;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принимает решение о приеме (об отказе в приеме) </w:t>
      </w:r>
      <w:r>
        <w:rPr>
          <w:rFonts w:ascii="Times New Roman" w:hAnsi="Times New Roman" w:cs="Times New Roman"/>
          <w:sz w:val="28"/>
          <w:szCs w:val="28"/>
        </w:rPr>
        <w:t>Пакета Заявителя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приеме или 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>
        <w:rPr>
          <w:rFonts w:ascii="Times New Roman" w:hAnsi="Times New Roman" w:cs="Times New Roman"/>
          <w:sz w:val="28"/>
          <w:szCs w:val="28"/>
        </w:rPr>
        <w:t>Пакета, Организатор незамедлительно выдает Заявителю письменное сообщение. В сообщении</w:t>
      </w:r>
      <w:r w:rsidRPr="005C3952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C3952">
        <w:rPr>
          <w:rFonts w:ascii="Times New Roman" w:hAnsi="Times New Roman" w:cs="Times New Roman"/>
          <w:sz w:val="28"/>
          <w:szCs w:val="28"/>
        </w:rPr>
        <w:t xml:space="preserve"> лица, </w:t>
      </w:r>
      <w:r>
        <w:rPr>
          <w:rFonts w:ascii="Times New Roman" w:hAnsi="Times New Roman" w:cs="Times New Roman"/>
          <w:sz w:val="28"/>
          <w:szCs w:val="28"/>
        </w:rPr>
        <w:t>осуществляющего прием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Пакетов Заявителей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Кон</w:t>
      </w:r>
      <w:r>
        <w:rPr>
          <w:rFonts w:ascii="Times New Roman" w:hAnsi="Times New Roman" w:cs="Times New Roman"/>
          <w:sz w:val="28"/>
          <w:szCs w:val="28"/>
        </w:rPr>
        <w:t>курс, а при отказе в приеме Пакета указываются причины отказа.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карандашей при заполнении бланков и написании информации.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C3952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в приеме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Pr="005C395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952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Пакета отсутствует (не полностью отражена) или  не поддается прочтению информация, указанная в пункте 2.8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имеет повреждения (разрывы, порезы) или не запечатан (не заклеен);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карандаша при заполнении бланков и написании информации.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Формой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являются заседания.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2/3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952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C3952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2184">
        <w:rPr>
          <w:rFonts w:ascii="Times New Roman" w:hAnsi="Times New Roman" w:cs="Times New Roman"/>
          <w:sz w:val="28"/>
          <w:szCs w:val="28"/>
        </w:rPr>
        <w:t xml:space="preserve">3.3. Организатор Конкурса обеспечивает осуществление  аудио записи всех заседаний Конкурсной Комиссии. </w:t>
      </w:r>
    </w:p>
    <w:p w:rsidR="002511E8" w:rsidRPr="002C2184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C218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может быть обжаловано в установленном законодательстве порядке.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C3952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</w:t>
      </w:r>
      <w:r>
        <w:rPr>
          <w:rFonts w:ascii="Times New Roman" w:hAnsi="Times New Roman" w:cs="Times New Roman"/>
          <w:sz w:val="28"/>
          <w:szCs w:val="28"/>
        </w:rPr>
        <w:t>, в соответствии с опубликованным извещением</w:t>
      </w:r>
      <w:r w:rsidRPr="005C3952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Извещение членов Конкурсной Комиссии о месте, времени и дате проведения конкурса осуществляется Организатором Конкурса.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заседаниях  Конкурсной Комиссии  кроме  ее членов  имеют  право  присутствовать  лица,  подавшие  заявления  на  участие  в  Конкурсе.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lastRenderedPageBreak/>
        <w:t>4.4. Заседание Конкурсной Комиссии проводится по мере необходимости. Каждое заседание Конкурсной Комиссии оформляется протоколом.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Общее время проведения Конкурса не может превышать 6 (шесть) рабочих дней.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4.5. Конкурс проводится в два этапа.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4.6. На первом этапе Конкурса, Конкурсная Комиссия в своем заседании осуществляет: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вскрытие Пакетов Заявителей;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принятие решения о допуске или отказе Заявителю к дальнейшему участию в Конкурсе;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рассмотрение, оценку и анализ представленных на Конкурс Заявителем документов, кроме Финансового предложения;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присвоение номеров Участникам Конкурса,  исходя из даты и времени подачи Пакета;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в день заседания </w:t>
      </w:r>
      <w:r w:rsidRPr="000F4063">
        <w:rPr>
          <w:rFonts w:ascii="Times New Roman" w:hAnsi="Times New Roman" w:cs="Times New Roman"/>
          <w:sz w:val="28"/>
          <w:szCs w:val="28"/>
        </w:rPr>
        <w:t>председателем Комиссии, ее членами, принимавшими участие в заседании</w:t>
      </w:r>
      <w:r w:rsidR="00F435B7" w:rsidRPr="000F4063">
        <w:rPr>
          <w:rFonts w:ascii="Times New Roman" w:hAnsi="Times New Roman" w:cs="Times New Roman"/>
          <w:sz w:val="28"/>
          <w:szCs w:val="28"/>
        </w:rPr>
        <w:t>,</w:t>
      </w:r>
      <w:r w:rsidRPr="000F4063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и размещается организатором конкурса на официальном сайте Александровского сельского поселения Ейского района в сети «Интернет» в течени</w:t>
      </w:r>
      <w:r w:rsidR="000F4063" w:rsidRPr="000F4063">
        <w:rPr>
          <w:rFonts w:ascii="Times New Roman" w:hAnsi="Times New Roman" w:cs="Times New Roman"/>
          <w:sz w:val="28"/>
          <w:szCs w:val="28"/>
        </w:rPr>
        <w:t>е</w:t>
      </w:r>
      <w:r w:rsidR="00F435B7" w:rsidRPr="000F4063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Pr="000F4063">
        <w:rPr>
          <w:rFonts w:ascii="Times New Roman" w:hAnsi="Times New Roman" w:cs="Times New Roman"/>
          <w:sz w:val="28"/>
          <w:szCs w:val="28"/>
        </w:rPr>
        <w:t>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4.7. Основанием для отказа Заявителю к дальнейшему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является: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документы не прошиты и не пронумерованы или не соответствуют Описи по своему фактическому наличию;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Пакете одного или нескольких документов, предусмотренных пунктом 2.4.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заверка копии представленных документов не соответствует пункту 2.5.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 и налоговых санкций.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Заявитель, в отношении которого принято решение Конкурсной Комиссией о допуске к дальнейшему участию в Конкурсе,  приобретает статус Участника Конкурса (далее – Участник). Участнику Конкурса по каждому лоту присваивается номер исходя из даты и времени подачи Пакета. В случае принятия Конкурсной комиссией решения об отказе к допуску всех Заявителей по заявленному лоту, Конкурс признается несостоявшимся.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5C3952">
        <w:rPr>
          <w:rFonts w:ascii="Times New Roman" w:hAnsi="Times New Roman" w:cs="Times New Roman"/>
          <w:sz w:val="28"/>
          <w:szCs w:val="28"/>
        </w:rPr>
        <w:t xml:space="preserve">Критериями оценки и </w:t>
      </w:r>
      <w:r>
        <w:rPr>
          <w:rFonts w:ascii="Times New Roman" w:hAnsi="Times New Roman" w:cs="Times New Roman"/>
          <w:sz w:val="28"/>
          <w:szCs w:val="28"/>
        </w:rPr>
        <w:t>анализа, представленных Участником документов является:</w:t>
      </w:r>
    </w:p>
    <w:p w:rsidR="002511E8" w:rsidRPr="005C3952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и соответствие представленных документов, в соответствии с пунктом  2.4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дополнительной информации, предложенной Заявителем на Конкурс, в соответствии с пунктом 2.6 раздела 2 настоящего Положения.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На втором этапе работы Конкурсная Комиссия осуществляет: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и вскрытие конвертов с Финансовыми предложениями Участников;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рассмотрении или отказе в рассмотрении Финансового предложения Участника;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Финансовых предложений Участников;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оформле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3952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оценки Финансовых предложений Участников. Протокол подписывается председателем Комиссии, ее членами, принимавшими участие в заседании, секретарем.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Основанием для отказа в принятии к рассмотрению Финансового предложения Участника является: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Финансового предложения по форме и содержанию, в соответствии с подпунктом 7 пункта 2.4 раздела 2 настоящего Положения;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или отсутствие на конверте с Финансовым предложением или в самом Финансовом предложении информации, предусмотренной подпунктом 7 пункта 2.4 раздела 2 настоящего Положения, а равно невозможность прочтения или однозначного ее толкования;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Финансового предложения указан Участником ниже стартового размера финансового предложения, предусмотренного лотом Конкурса.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Во время проведения второго этапа конкурса Участник имеет право отказаться от рассмотрения Конкурсной Комиссией любого поданного им Финансового предложения до момента вскрытия его конверта с Финансовым предложением.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вскрытием конверта с Финансовым предложением, Конкурсная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может быть подан Участником (либо представителем Заявителя) только в случае его личного присутствия на заседании Конкурсной Комиссии.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подается устным замечанием, после чего оформляется заявлением от Участника по установленной форме (приложение № 3 к Положению).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Участника Конкурса от рассмотрения его Финансового предложения в обязательном порядке вносится в протокол заседания </w:t>
      </w:r>
      <w:r w:rsidRPr="000F4063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956AA2" w:rsidRPr="000F4063" w:rsidRDefault="00956AA2" w:rsidP="00956AA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4.13. При выявлении на первом этапе Конкурса одного Участника по заявленному лоту и при принятии Конкурсной комиссией его финансового предложения, Конкурсная Комиссия признает его победителем конкурса.</w:t>
      </w:r>
    </w:p>
    <w:p w:rsidR="00956AA2" w:rsidRPr="000F4063" w:rsidRDefault="00956AA2" w:rsidP="00956AA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4.14. При выявлении на </w:t>
      </w:r>
      <w:r w:rsidR="00120F4A" w:rsidRPr="000F4063">
        <w:rPr>
          <w:rFonts w:ascii="Times New Roman" w:hAnsi="Times New Roman" w:cs="Times New Roman"/>
          <w:sz w:val="28"/>
          <w:szCs w:val="28"/>
        </w:rPr>
        <w:t>втором</w:t>
      </w:r>
      <w:r w:rsidRPr="000F4063">
        <w:rPr>
          <w:rFonts w:ascii="Times New Roman" w:hAnsi="Times New Roman" w:cs="Times New Roman"/>
          <w:sz w:val="28"/>
          <w:szCs w:val="28"/>
        </w:rPr>
        <w:t xml:space="preserve"> этапе Конкурса двух и более участников по заявленному лоту и при принятии  Конкурсной Комиссией решение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120F4A" w:rsidRPr="000F4063" w:rsidRDefault="00120F4A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4.15. В случаях, если имеется более одного претендента на первое или второе место, Финансовые предложения, которых содержат одинаковые суммы, но у всех претендентов отсутствует  дополнительная информация, предусмотренная пунктом 2.6  раздела 2 настоящего Положения, Конкурсной Комиссией прекращается рассмотрение их Финансовых предложений, а право </w:t>
      </w:r>
      <w:r w:rsidRPr="000F4063">
        <w:rPr>
          <w:rFonts w:ascii="Times New Roman" w:hAnsi="Times New Roman" w:cs="Times New Roman"/>
          <w:sz w:val="28"/>
          <w:szCs w:val="28"/>
        </w:rPr>
        <w:lastRenderedPageBreak/>
        <w:t xml:space="preserve">на занятие первого или второго места переходит к Участникам, чьи Финансовые предложения являются следующими по сумме, в порядке убывания. </w:t>
      </w:r>
    </w:p>
    <w:p w:rsidR="00956AA2" w:rsidRPr="000F4063" w:rsidRDefault="00120F4A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При отсутствии у всех Участников, чьи финансовые предложения совпали по одному лоту, дополнительной информации, предусмотренной пунктом 2.6 раздела 2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Pr="000F4063">
        <w:rPr>
          <w:rFonts w:ascii="Times New Roman" w:hAnsi="Times New Roman" w:cs="Times New Roman"/>
          <w:sz w:val="28"/>
          <w:szCs w:val="28"/>
        </w:rPr>
        <w:t>настоящего Положения, Конкурсной Комиссией принимается решение в пользу Участника, которому присвоен первый номер (первым зарегистрированным в журнале прием Пакетов).</w:t>
      </w:r>
    </w:p>
    <w:p w:rsidR="00120F4A" w:rsidRPr="000F4063" w:rsidRDefault="002511E8" w:rsidP="00120F4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16</w:t>
      </w:r>
      <w:r w:rsidRPr="000F4063">
        <w:rPr>
          <w:rFonts w:ascii="Times New Roman" w:hAnsi="Times New Roman" w:cs="Times New Roman"/>
          <w:sz w:val="28"/>
          <w:szCs w:val="28"/>
        </w:rPr>
        <w:t xml:space="preserve">. </w:t>
      </w:r>
      <w:r w:rsidR="00120F4A" w:rsidRPr="000F4063">
        <w:rPr>
          <w:rFonts w:ascii="Times New Roman" w:hAnsi="Times New Roman" w:cs="Times New Roman"/>
          <w:sz w:val="28"/>
          <w:szCs w:val="28"/>
        </w:rPr>
        <w:t>Конечным результатом Конкурса является рассмотрение всех поступивших  и принятых Конкурсной Комиссией Финансовых предложений Участников по каждому лоту Конкурса.</w:t>
      </w:r>
    </w:p>
    <w:p w:rsidR="002511E8" w:rsidRPr="000F4063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17</w:t>
      </w:r>
      <w:r w:rsidRPr="000F4063">
        <w:rPr>
          <w:rFonts w:ascii="Times New Roman" w:hAnsi="Times New Roman" w:cs="Times New Roman"/>
          <w:sz w:val="28"/>
          <w:szCs w:val="28"/>
        </w:rPr>
        <w:t xml:space="preserve">. Конкурс считается завершенным с момента определения Победителя по последнему лоту. </w:t>
      </w:r>
    </w:p>
    <w:p w:rsidR="002511E8" w:rsidRPr="000F4063" w:rsidRDefault="002511E8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</w:t>
      </w:r>
      <w:r w:rsidR="00120F4A" w:rsidRPr="000F4063">
        <w:rPr>
          <w:rFonts w:ascii="Times New Roman" w:hAnsi="Times New Roman" w:cs="Times New Roman"/>
          <w:sz w:val="28"/>
          <w:szCs w:val="28"/>
        </w:rPr>
        <w:t>18</w:t>
      </w:r>
      <w:r w:rsidRPr="000F4063">
        <w:rPr>
          <w:rFonts w:ascii="Times New Roman" w:hAnsi="Times New Roman" w:cs="Times New Roman"/>
          <w:sz w:val="28"/>
          <w:szCs w:val="28"/>
        </w:rPr>
        <w:t>. Итоги Конкурса оформляются итоговым протоколом, в котором в обязательном порядке указывается по каждому лоту Победитель Конкурса и лицо, занявшее второе место.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Итоговый протокол Конкурса оформляется в день проведения</w:t>
      </w:r>
      <w:r w:rsidRPr="000F4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063">
        <w:rPr>
          <w:rFonts w:ascii="Times New Roman" w:hAnsi="Times New Roman" w:cs="Times New Roman"/>
          <w:sz w:val="28"/>
          <w:szCs w:val="28"/>
        </w:rPr>
        <w:t>второго этапа Конкурса и подписывается председателем Комиссии, ее членами, принимавшими участие в заседаниях, секретарем и лицом, выигравшем торги.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Организатор Конкурса обеспечивает в течение 10 рабочих дней, с даты проведения второго этапа Конкурса, опубликование итогового протокола Конкурса в га</w:t>
      </w:r>
      <w:r w:rsidR="000F2A61" w:rsidRPr="000F4063">
        <w:rPr>
          <w:rFonts w:ascii="Times New Roman" w:hAnsi="Times New Roman" w:cs="Times New Roman"/>
          <w:sz w:val="28"/>
          <w:szCs w:val="28"/>
        </w:rPr>
        <w:t>зете «Приазовские Степи» и</w:t>
      </w:r>
      <w:r w:rsidRPr="000F4063">
        <w:rPr>
          <w:rFonts w:ascii="Times New Roman" w:hAnsi="Times New Roman" w:cs="Times New Roman"/>
          <w:sz w:val="28"/>
          <w:szCs w:val="28"/>
        </w:rPr>
        <w:t xml:space="preserve"> размещение его на официальном сайте Александровского сельского поселения Ейского района в сети «Интернет».</w:t>
      </w:r>
    </w:p>
    <w:p w:rsidR="002511E8" w:rsidRPr="000F4063" w:rsidRDefault="00120F4A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4.19</w:t>
      </w:r>
      <w:r w:rsidR="002511E8" w:rsidRPr="000F4063">
        <w:rPr>
          <w:rFonts w:ascii="Times New Roman" w:hAnsi="Times New Roman" w:cs="Times New Roman"/>
          <w:sz w:val="28"/>
          <w:szCs w:val="28"/>
        </w:rPr>
        <w:t>. С  Победителем  Конкурса на основании итогового протокола в  течение  5  (пяти)  рабочих  дней  после  предоставления им Организатору  документов,  указанных  в  пункте  5  настоящего  Положения,  заключается  Договор  о  предоставлении  права  на  размещение  объекта  нестационарной  мелкорозничной  торговли,  оказания  услуг  на  территории  Александровского сельского поселения Ейского района.</w:t>
      </w:r>
    </w:p>
    <w:p w:rsidR="002511E8" w:rsidRPr="000F4063" w:rsidRDefault="00120F4A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4.20</w:t>
      </w:r>
      <w:r w:rsidR="002511E8" w:rsidRPr="000F4063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185D3F" w:rsidRPr="000F4063">
        <w:rPr>
          <w:rFonts w:ascii="Times New Roman" w:hAnsi="Times New Roman" w:cs="Times New Roman"/>
          <w:sz w:val="28"/>
          <w:szCs w:val="28"/>
        </w:rPr>
        <w:t>получения письменного отказа Победителя Конкурса от заключения договора о предоставлении права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на размещение объекта </w:t>
      </w:r>
      <w:r w:rsidR="00380507" w:rsidRPr="000F4063">
        <w:rPr>
          <w:rFonts w:ascii="Times New Roman" w:hAnsi="Times New Roman" w:cs="Times New Roman"/>
          <w:sz w:val="28"/>
          <w:szCs w:val="28"/>
        </w:rPr>
        <w:t xml:space="preserve">нестационарной </w:t>
      </w:r>
      <w:r w:rsidR="001655A4" w:rsidRPr="000F4063">
        <w:rPr>
          <w:rFonts w:ascii="Times New Roman" w:hAnsi="Times New Roman" w:cs="Times New Roman"/>
          <w:sz w:val="28"/>
          <w:szCs w:val="28"/>
        </w:rPr>
        <w:t>мелкорозничной торговли, оказания услуг, не подписания Победителем конкурса договора о пр</w:t>
      </w:r>
      <w:r w:rsidR="00380507" w:rsidRPr="000F4063">
        <w:rPr>
          <w:rFonts w:ascii="Times New Roman" w:hAnsi="Times New Roman" w:cs="Times New Roman"/>
          <w:sz w:val="28"/>
          <w:szCs w:val="28"/>
        </w:rPr>
        <w:t>е</w:t>
      </w:r>
      <w:r w:rsidR="001655A4" w:rsidRPr="000F4063">
        <w:rPr>
          <w:rFonts w:ascii="Times New Roman" w:hAnsi="Times New Roman" w:cs="Times New Roman"/>
          <w:sz w:val="28"/>
          <w:szCs w:val="28"/>
        </w:rPr>
        <w:t>доставлении права на размещение объекта нестационарной мелкорозничной торговли, оказания услуг в течение 5 (пяти) рабочих дней со дня его получения или неиспол</w:t>
      </w:r>
      <w:r w:rsidR="00380507" w:rsidRPr="000F4063">
        <w:rPr>
          <w:rFonts w:ascii="Times New Roman" w:hAnsi="Times New Roman" w:cs="Times New Roman"/>
          <w:sz w:val="28"/>
          <w:szCs w:val="28"/>
        </w:rPr>
        <w:t>нения в установленные сроки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требований пункта 5.1 р</w:t>
      </w:r>
      <w:r w:rsidR="00380507" w:rsidRPr="000F4063">
        <w:rPr>
          <w:rFonts w:ascii="Times New Roman" w:hAnsi="Times New Roman" w:cs="Times New Roman"/>
          <w:sz w:val="28"/>
          <w:szCs w:val="28"/>
        </w:rPr>
        <w:t>аздела 5 настоящего Положения, К</w:t>
      </w:r>
      <w:r w:rsidR="001655A4" w:rsidRPr="000F4063">
        <w:rPr>
          <w:rFonts w:ascii="Times New Roman" w:hAnsi="Times New Roman" w:cs="Times New Roman"/>
          <w:sz w:val="28"/>
          <w:szCs w:val="28"/>
        </w:rPr>
        <w:t>онкурсна</w:t>
      </w:r>
      <w:r w:rsidR="00380507" w:rsidRPr="000F4063">
        <w:rPr>
          <w:rFonts w:ascii="Times New Roman" w:hAnsi="Times New Roman" w:cs="Times New Roman"/>
          <w:sz w:val="28"/>
          <w:szCs w:val="28"/>
        </w:rPr>
        <w:t>я</w:t>
      </w:r>
      <w:r w:rsidR="001655A4" w:rsidRPr="000F4063">
        <w:rPr>
          <w:rFonts w:ascii="Times New Roman" w:hAnsi="Times New Roman" w:cs="Times New Roman"/>
          <w:sz w:val="28"/>
          <w:szCs w:val="28"/>
        </w:rPr>
        <w:t xml:space="preserve"> Комиссия, созванная по инициативе ее председателя, принимает решение о признании Победителем</w:t>
      </w:r>
      <w:r w:rsidR="00380507" w:rsidRPr="000F4063">
        <w:rPr>
          <w:rFonts w:ascii="Times New Roman" w:hAnsi="Times New Roman" w:cs="Times New Roman"/>
          <w:sz w:val="28"/>
          <w:szCs w:val="28"/>
        </w:rPr>
        <w:t xml:space="preserve"> Конкурса по данному лоту Участника, которому присвоен второй номер. </w:t>
      </w:r>
      <w:r w:rsidR="002511E8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="00185D3F" w:rsidRPr="000F4063">
        <w:rPr>
          <w:rFonts w:ascii="Times New Roman" w:hAnsi="Times New Roman" w:cs="Times New Roman"/>
          <w:sz w:val="28"/>
          <w:szCs w:val="28"/>
        </w:rPr>
        <w:t>Данное решение Конкурсной Комиссией оформляется протоколом в течение одного рабочего дня и подписывается председателем Комиссии, ее членами, принимавшими участие в заседаниях, секретарем.</w:t>
      </w:r>
    </w:p>
    <w:p w:rsidR="00185D3F" w:rsidRPr="000F4063" w:rsidRDefault="00185D3F" w:rsidP="00185D3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 xml:space="preserve">Организатор Конкурса в течение 10 рабочих дней, с даты проведения второго этапа Конкурса, опубликование итогового протокола Конкурса в газете </w:t>
      </w:r>
      <w:r w:rsidRPr="000F4063">
        <w:rPr>
          <w:rFonts w:ascii="Times New Roman" w:hAnsi="Times New Roman" w:cs="Times New Roman"/>
          <w:sz w:val="28"/>
          <w:szCs w:val="28"/>
        </w:rPr>
        <w:lastRenderedPageBreak/>
        <w:t>«Приазовские Степи» и размещение его на официальном сайте Александровского сельского поселения Ейского района в сети «Интернет».</w:t>
      </w:r>
    </w:p>
    <w:p w:rsidR="00185D3F" w:rsidRPr="000F4063" w:rsidRDefault="00380507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Организатор конкурса в течение 5 (пяти) рабочих дней направляет для подписания проект договора о предоставлении права на размещение объекта нестационарной мелкорозничной торговли, оказания услуг на территории Александровского сел</w:t>
      </w:r>
      <w:r w:rsidR="000F2A61" w:rsidRPr="000F4063">
        <w:rPr>
          <w:rFonts w:ascii="Times New Roman" w:hAnsi="Times New Roman" w:cs="Times New Roman"/>
          <w:sz w:val="28"/>
          <w:szCs w:val="28"/>
        </w:rPr>
        <w:t>ьского поселения Ейского района, которому присвоен второй номер.</w:t>
      </w:r>
    </w:p>
    <w:p w:rsidR="002511E8" w:rsidRPr="000F4063" w:rsidRDefault="002511E8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В случае отказа участника, которому присвоен второй номер от заключения договора о предоставлении права на размещение объекта нестационарной розничной торговли, оказания услуг, неисполнения в установленные сроки требований раздела 5 настоящего Положения, Конкурсная комиссия принимает решение о признании конкурса несостоявшимся. Данное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решение оформляется протоколом, который  публикуется в газете «Приазовские Степи» и размещается на официальном сайте Александровского сельского поселения Ейского района в сети «Интернет».</w:t>
      </w:r>
    </w:p>
    <w:p w:rsidR="002511E8" w:rsidRPr="000F4063" w:rsidRDefault="000F2A61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4.21</w:t>
      </w:r>
      <w:r w:rsidR="002511E8" w:rsidRPr="000F4063">
        <w:rPr>
          <w:rFonts w:ascii="Times New Roman" w:hAnsi="Times New Roman" w:cs="Times New Roman"/>
          <w:sz w:val="28"/>
          <w:szCs w:val="28"/>
        </w:rPr>
        <w:t>. Организатор Конкурса обеспечивает осуществление  аудио записи всех заседаний Конкурсной Комиссии.</w:t>
      </w:r>
    </w:p>
    <w:p w:rsidR="002511E8" w:rsidRPr="000F4063" w:rsidRDefault="000F2A61" w:rsidP="002511E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4.22</w:t>
      </w:r>
      <w:r w:rsidR="002511E8" w:rsidRPr="000F4063">
        <w:rPr>
          <w:rFonts w:ascii="Times New Roman" w:hAnsi="Times New Roman" w:cs="Times New Roman"/>
          <w:sz w:val="28"/>
          <w:szCs w:val="28"/>
        </w:rPr>
        <w:t>. Решение Конкурсной комиссии может быть обжаловано в сроки и в порядке, предусмотренном Законодательством Российской Федерации</w:t>
      </w:r>
    </w:p>
    <w:p w:rsidR="002511E8" w:rsidRPr="000F4063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1E8" w:rsidRPr="000F4063" w:rsidRDefault="002511E8" w:rsidP="002511E8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2511E8" w:rsidRPr="000F4063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F2A61" w:rsidRPr="000F4063" w:rsidRDefault="002511E8" w:rsidP="000F2A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5.1.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Победитель Конкурса обязан д</w:t>
      </w:r>
      <w:r w:rsidRPr="000F4063">
        <w:rPr>
          <w:rFonts w:ascii="Times New Roman" w:hAnsi="Times New Roman" w:cs="Times New Roman"/>
          <w:sz w:val="28"/>
          <w:szCs w:val="28"/>
        </w:rPr>
        <w:t>ля  заключения  договора  о  предоставлении  права  на  размещение  объекта  нестационарной  мелкорозничной  торговли,  оказания  услуг,  в  течение  5-ти  дней  со  дня опубликования итогового протокола Конку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рса, предоставить Организатору платежный  документ,  подтверждающий  оплату    предложенной  суммы  Финансового предложения за  право  размещения  объекта  мелкорозничной  торговли,  оказания  услуг  на  территории  Александровского сельского  поселения  Ейского  района. </w:t>
      </w:r>
    </w:p>
    <w:p w:rsidR="002511E8" w:rsidRPr="000F4063" w:rsidRDefault="002511E8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</w:t>
      </w:r>
      <w:r w:rsidR="000F2A61" w:rsidRPr="000F4063">
        <w:rPr>
          <w:rFonts w:ascii="Times New Roman" w:hAnsi="Times New Roman" w:cs="Times New Roman"/>
          <w:sz w:val="28"/>
          <w:szCs w:val="28"/>
        </w:rPr>
        <w:t>2</w:t>
      </w:r>
      <w:r w:rsidRPr="000F4063">
        <w:rPr>
          <w:rFonts w:ascii="Times New Roman" w:hAnsi="Times New Roman" w:cs="Times New Roman"/>
          <w:sz w:val="28"/>
          <w:szCs w:val="28"/>
        </w:rPr>
        <w:t xml:space="preserve">. </w:t>
      </w:r>
      <w:r w:rsidR="008A196E" w:rsidRPr="000F4063">
        <w:rPr>
          <w:rFonts w:ascii="Times New Roman" w:hAnsi="Times New Roman" w:cs="Times New Roman"/>
          <w:sz w:val="28"/>
          <w:szCs w:val="28"/>
        </w:rPr>
        <w:t>Оплата суммы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на </w:t>
      </w:r>
      <w:r w:rsidR="000C212F" w:rsidRPr="000F4063">
        <w:rPr>
          <w:rFonts w:ascii="Times New Roman" w:hAnsi="Times New Roman" w:cs="Times New Roman"/>
          <w:sz w:val="28"/>
          <w:szCs w:val="28"/>
        </w:rPr>
        <w:t>размещение</w:t>
      </w:r>
      <w:r w:rsidR="000F2A61" w:rsidRPr="000F4063">
        <w:rPr>
          <w:rFonts w:ascii="Times New Roman" w:hAnsi="Times New Roman" w:cs="Times New Roman"/>
          <w:sz w:val="28"/>
          <w:szCs w:val="28"/>
        </w:rPr>
        <w:t xml:space="preserve"> </w:t>
      </w:r>
      <w:r w:rsidR="000C212F" w:rsidRPr="000F406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0F2A61" w:rsidRPr="000F4063">
        <w:rPr>
          <w:rFonts w:ascii="Times New Roman" w:hAnsi="Times New Roman" w:cs="Times New Roman"/>
          <w:sz w:val="28"/>
          <w:szCs w:val="28"/>
        </w:rPr>
        <w:t>нестационарной</w:t>
      </w:r>
      <w:r w:rsidR="000C212F" w:rsidRPr="000F4063">
        <w:rPr>
          <w:rFonts w:ascii="Times New Roman" w:hAnsi="Times New Roman" w:cs="Times New Roman"/>
          <w:sz w:val="28"/>
          <w:szCs w:val="28"/>
        </w:rPr>
        <w:t xml:space="preserve"> мелкорозничной торговли, оказание услуг производится Участником единовременно, путем перечисления денежных средств на счет бюджета Александровского сельского поселения Ейского района в течение пяти банковских дней со дня подписания указанного договора, что подтверждается платежным документом с отметкой банка о его исполнении.</w:t>
      </w:r>
    </w:p>
    <w:p w:rsidR="000C212F" w:rsidRPr="005C3952" w:rsidRDefault="000C212F" w:rsidP="000F2A6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F4063">
        <w:rPr>
          <w:rFonts w:ascii="Times New Roman" w:hAnsi="Times New Roman" w:cs="Times New Roman"/>
          <w:sz w:val="28"/>
          <w:szCs w:val="28"/>
        </w:rPr>
        <w:t>5.3. Участник самостоятельно оплачивает эксплуатационные, коммунальные услуги в соответствии с заключенными договорами.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6. Заключительное положение.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Суммы  оплаты  за  право  размещения  объекта  мелкорозничной  торговли,  оказания  услуг  на  территории 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Ейского  района  зачисляются  в  бюджет  </w:t>
      </w:r>
      <w:r w:rsidRPr="002C2222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Ейского  района.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Если конкурс признан несостоявшимся, проводится повторный конкурс</w:t>
      </w:r>
      <w:r w:rsidR="000C212F">
        <w:rPr>
          <w:rFonts w:ascii="Times New Roman" w:hAnsi="Times New Roman" w:cs="Times New Roman"/>
          <w:sz w:val="28"/>
          <w:szCs w:val="28"/>
        </w:rPr>
        <w:t xml:space="preserve"> в порядке установленном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E8" w:rsidRDefault="002511E8" w:rsidP="002511E8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общего отд</w:t>
      </w:r>
      <w:r w:rsidR="000F4063">
        <w:rPr>
          <w:rFonts w:ascii="Times New Roman" w:hAnsi="Times New Roman" w:cs="Times New Roman"/>
          <w:sz w:val="28"/>
          <w:szCs w:val="28"/>
        </w:rPr>
        <w:t xml:space="preserve">ела  </w:t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3222D">
        <w:rPr>
          <w:rFonts w:ascii="Times New Roman" w:hAnsi="Times New Roman" w:cs="Times New Roman"/>
          <w:sz w:val="28"/>
          <w:szCs w:val="28"/>
        </w:rPr>
        <w:t xml:space="preserve">       </w:t>
      </w:r>
      <w:r w:rsidR="000F4063">
        <w:rPr>
          <w:rFonts w:ascii="Times New Roman" w:hAnsi="Times New Roman" w:cs="Times New Roman"/>
          <w:sz w:val="28"/>
          <w:szCs w:val="28"/>
        </w:rPr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>А.Ю. Кошлец</w:t>
      </w: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58D6" w:rsidRDefault="00E558D6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2511E8" w:rsidTr="002511E8">
        <w:trPr>
          <w:trHeight w:val="54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511E8" w:rsidRDefault="002511E8" w:rsidP="002511E8">
            <w:pPr>
              <w:ind w:firstLine="9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>ПРИЛОЖЕНИЕ № 1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</w:p>
        </w:tc>
      </w:tr>
    </w:tbl>
    <w:p w:rsidR="002511E8" w:rsidRPr="003F7FAA" w:rsidRDefault="002511E8" w:rsidP="002511E8">
      <w:pPr>
        <w:ind w:firstLine="900"/>
        <w:jc w:val="center"/>
        <w:rPr>
          <w:sz w:val="20"/>
          <w:szCs w:val="20"/>
        </w:rPr>
      </w:pPr>
    </w:p>
    <w:p w:rsidR="002511E8" w:rsidRDefault="002511E8" w:rsidP="002511E8">
      <w:pPr>
        <w:ind w:firstLine="900"/>
        <w:jc w:val="center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jc w:val="center"/>
        <w:rPr>
          <w:sz w:val="28"/>
          <w:szCs w:val="28"/>
          <w:lang w:val="ru-RU"/>
        </w:rPr>
      </w:pPr>
    </w:p>
    <w:p w:rsidR="002511E8" w:rsidRPr="000F4063" w:rsidRDefault="002511E8" w:rsidP="002511E8">
      <w:pPr>
        <w:ind w:firstLine="900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>ЗАЯВЛЕНИЕ</w:t>
      </w:r>
    </w:p>
    <w:p w:rsidR="002511E8" w:rsidRPr="000F4063" w:rsidRDefault="002511E8" w:rsidP="000F4063">
      <w:pPr>
        <w:ind w:firstLine="900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>на участие в конкурсе на право размещения объектов нестационарной  мелкорозничной торговли, оказания услуг на</w:t>
      </w:r>
      <w:r w:rsidRPr="000F4063">
        <w:rPr>
          <w:b/>
          <w:sz w:val="28"/>
          <w:szCs w:val="28"/>
          <w:lang w:val="ru-RU"/>
        </w:rPr>
        <w:t xml:space="preserve"> </w:t>
      </w:r>
      <w:r w:rsidRPr="000F4063">
        <w:rPr>
          <w:b/>
          <w:sz w:val="28"/>
          <w:szCs w:val="28"/>
        </w:rPr>
        <w:t>территории  Александровского</w:t>
      </w:r>
      <w:r w:rsidRPr="000F4063">
        <w:rPr>
          <w:b/>
          <w:sz w:val="28"/>
          <w:szCs w:val="28"/>
          <w:lang w:val="ru-RU"/>
        </w:rPr>
        <w:t xml:space="preserve"> сельского</w:t>
      </w:r>
      <w:r w:rsidRPr="000F4063">
        <w:rPr>
          <w:b/>
          <w:sz w:val="28"/>
          <w:szCs w:val="28"/>
        </w:rPr>
        <w:t xml:space="preserve"> поселения Ейского района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Pr="00A022D1" w:rsidRDefault="002511E8" w:rsidP="002511E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лица, Ф.И.О. предпринимателя)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center"/>
        <w:rPr>
          <w:sz w:val="20"/>
          <w:szCs w:val="20"/>
        </w:rPr>
      </w:pPr>
      <w:r>
        <w:rPr>
          <w:sz w:val="20"/>
          <w:szCs w:val="20"/>
        </w:rPr>
        <w:t>(юридический адрес,  ИНН,  телефон)</w:t>
      </w:r>
    </w:p>
    <w:p w:rsidR="002511E8" w:rsidRPr="004F40A0" w:rsidRDefault="002511E8" w:rsidP="002511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Pr="00CB5A00" w:rsidRDefault="002511E8" w:rsidP="002511E8">
      <w:pPr>
        <w:ind w:firstLine="90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именуемый  в  дальнейшем  Заявитель,  принимает  решение  об участии  в  конкурсе  на  право  размещения  объектов  нестационарной  мелкорозничной  торговли,  оказания  услуг  на  территории  </w:t>
      </w:r>
      <w:r w:rsidRPr="002C2222">
        <w:rPr>
          <w:sz w:val="28"/>
          <w:szCs w:val="28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 Ейского района района по следующим видам товаров</w:t>
      </w:r>
      <w:r>
        <w:rPr>
          <w:sz w:val="28"/>
          <w:szCs w:val="28"/>
          <w:lang w:val="ru-RU"/>
        </w:rPr>
        <w:t xml:space="preserve"> (услуг): 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 условиями,  Положением и извещением о проведении  Конкурса  на  право  размещения  объектов  нестационарной  мелкорозничной  торговли,  оказания  услуг  на  территории  </w:t>
      </w:r>
      <w:r w:rsidRPr="002C2222">
        <w:rPr>
          <w:sz w:val="28"/>
          <w:szCs w:val="28"/>
        </w:rPr>
        <w:t>Александровского</w:t>
      </w:r>
      <w:r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</w:rPr>
        <w:t xml:space="preserve"> поселения  Ейского  района  ознакомлен.</w:t>
      </w:r>
    </w:p>
    <w:p w:rsidR="002511E8" w:rsidRDefault="002511E8" w:rsidP="002511E8">
      <w:pPr>
        <w:ind w:firstLine="900"/>
        <w:jc w:val="both"/>
      </w:pPr>
      <w:r>
        <w:tab/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подпись                                   расшифровка  подписи                  </w:t>
      </w:r>
    </w:p>
    <w:p w:rsidR="002511E8" w:rsidRDefault="002511E8" w:rsidP="002511E8">
      <w:pPr>
        <w:ind w:firstLine="900"/>
        <w:jc w:val="both"/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 w:rsidRPr="00DF1786">
        <w:rPr>
          <w:sz w:val="28"/>
          <w:szCs w:val="28"/>
        </w:rPr>
        <w:lastRenderedPageBreak/>
        <w:t xml:space="preserve">В  случае  признания  Победителем  </w:t>
      </w:r>
      <w:r>
        <w:rPr>
          <w:sz w:val="28"/>
          <w:szCs w:val="28"/>
        </w:rPr>
        <w:t>К</w:t>
      </w:r>
      <w:r w:rsidRPr="00DF1786">
        <w:rPr>
          <w:sz w:val="28"/>
          <w:szCs w:val="28"/>
        </w:rPr>
        <w:t>онкурса</w:t>
      </w:r>
      <w:r>
        <w:rPr>
          <w:sz w:val="28"/>
          <w:szCs w:val="28"/>
        </w:rPr>
        <w:t>, обязуюсь исполнить в полном объеме и в установленные сроки обязательства, предусмотренные пунктом 5 Положения о проведении Конкурса.</w:t>
      </w:r>
    </w:p>
    <w:p w:rsidR="002511E8" w:rsidRDefault="002511E8" w:rsidP="002511E8">
      <w:pPr>
        <w:ind w:firstLine="900"/>
        <w:jc w:val="both"/>
        <w:rPr>
          <w:b/>
          <w:sz w:val="20"/>
          <w:szCs w:val="20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Подпись  Заявителя          _________       ___________________________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подпись                                   расшифровка  подписи                  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6F1">
        <w:rPr>
          <w:rFonts w:ascii="Times New Roman" w:hAnsi="Times New Roman" w:cs="Times New Roman"/>
          <w:b w:val="0"/>
          <w:sz w:val="28"/>
          <w:szCs w:val="28"/>
        </w:rPr>
        <w:t>м.п.  «____» ___________________ 20</w:t>
      </w:r>
      <w:r>
        <w:rPr>
          <w:rFonts w:ascii="Times New Roman" w:hAnsi="Times New Roman" w:cs="Times New Roman"/>
          <w:b w:val="0"/>
          <w:sz w:val="28"/>
          <w:szCs w:val="28"/>
        </w:rPr>
        <w:t>1__</w:t>
      </w:r>
      <w:r w:rsidRPr="00EE76F1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</w:p>
    <w:p w:rsidR="002511E8" w:rsidRPr="003F7FAA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</w:rPr>
      </w:pPr>
    </w:p>
    <w:p w:rsidR="002511E8" w:rsidRDefault="002511E8" w:rsidP="002511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</w:t>
      </w:r>
      <w:r w:rsidR="000F4063">
        <w:rPr>
          <w:rFonts w:ascii="Times New Roman" w:hAnsi="Times New Roman" w:cs="Times New Roman"/>
          <w:sz w:val="28"/>
          <w:szCs w:val="28"/>
        </w:rPr>
        <w:t xml:space="preserve">к  общего отдела  </w:t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</w:r>
      <w:r w:rsidR="000F406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 xml:space="preserve">    </w:t>
      </w:r>
      <w:r w:rsidR="0093222D">
        <w:rPr>
          <w:rFonts w:ascii="Times New Roman" w:hAnsi="Times New Roman" w:cs="Times New Roman"/>
          <w:sz w:val="28"/>
          <w:szCs w:val="28"/>
        </w:rPr>
        <w:t xml:space="preserve">   </w:t>
      </w:r>
      <w:r w:rsidR="0093222D">
        <w:rPr>
          <w:rFonts w:ascii="Times New Roman" w:hAnsi="Times New Roman" w:cs="Times New Roman"/>
          <w:sz w:val="28"/>
          <w:szCs w:val="28"/>
        </w:rPr>
        <w:tab/>
      </w:r>
      <w:r w:rsidR="00D52430">
        <w:rPr>
          <w:rFonts w:ascii="Times New Roman" w:hAnsi="Times New Roman" w:cs="Times New Roman"/>
          <w:sz w:val="28"/>
          <w:szCs w:val="28"/>
        </w:rPr>
        <w:t xml:space="preserve"> </w:t>
      </w:r>
      <w:r w:rsidR="000F4063">
        <w:rPr>
          <w:rFonts w:ascii="Times New Roman" w:hAnsi="Times New Roman" w:cs="Times New Roman"/>
          <w:sz w:val="28"/>
          <w:szCs w:val="28"/>
        </w:rPr>
        <w:t xml:space="preserve">  </w:t>
      </w:r>
      <w:r w:rsidR="00D52430">
        <w:rPr>
          <w:rFonts w:ascii="Times New Roman" w:hAnsi="Times New Roman" w:cs="Times New Roman"/>
          <w:sz w:val="28"/>
          <w:szCs w:val="28"/>
        </w:rPr>
        <w:t>А.Ю.Кошлец</w:t>
      </w: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58D6" w:rsidRDefault="00E558D6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D524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1E8" w:rsidRDefault="002511E8" w:rsidP="002511E8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2511E8" w:rsidTr="002511E8">
        <w:trPr>
          <w:trHeight w:val="5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11E8" w:rsidRPr="00930E7C" w:rsidRDefault="002511E8" w:rsidP="002511E8">
            <w:pPr>
              <w:ind w:firstLine="9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right="72"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511E8" w:rsidRDefault="002511E8" w:rsidP="002511E8">
      <w:pPr>
        <w:ind w:firstLine="900"/>
        <w:jc w:val="both"/>
        <w:rPr>
          <w:sz w:val="28"/>
          <w:szCs w:val="28"/>
          <w:lang w:val="ru-RU"/>
        </w:rPr>
      </w:pPr>
    </w:p>
    <w:p w:rsidR="000F4063" w:rsidRPr="000F4063" w:rsidRDefault="000F4063" w:rsidP="002511E8">
      <w:pPr>
        <w:ind w:firstLine="900"/>
        <w:jc w:val="both"/>
        <w:rPr>
          <w:b/>
          <w:sz w:val="28"/>
          <w:szCs w:val="28"/>
          <w:lang w:val="ru-RU"/>
        </w:rPr>
      </w:pPr>
    </w:p>
    <w:p w:rsidR="002511E8" w:rsidRPr="000F4063" w:rsidRDefault="002511E8" w:rsidP="002511E8">
      <w:pPr>
        <w:ind w:firstLine="900"/>
        <w:jc w:val="center"/>
        <w:rPr>
          <w:b/>
          <w:sz w:val="28"/>
          <w:szCs w:val="28"/>
          <w:lang w:val="ru-RU"/>
        </w:rPr>
      </w:pPr>
    </w:p>
    <w:p w:rsidR="002511E8" w:rsidRPr="000F4063" w:rsidRDefault="000F4063" w:rsidP="002511E8">
      <w:pPr>
        <w:ind w:firstLine="900"/>
        <w:jc w:val="center"/>
        <w:rPr>
          <w:b/>
          <w:sz w:val="28"/>
          <w:szCs w:val="28"/>
          <w:lang w:val="ru-RU"/>
        </w:rPr>
      </w:pPr>
      <w:r w:rsidRPr="000F4063">
        <w:rPr>
          <w:b/>
          <w:sz w:val="28"/>
          <w:szCs w:val="28"/>
          <w:lang w:val="ru-RU"/>
        </w:rPr>
        <w:t>ФИНАНСОВОЕ ПРЕДЛОЖЕНИЕ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Заявителя (индивидуального предпринимателя или организации)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право размещения объекта мелкорозничной торговли или оказания услуг по 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адресу:______________________________________________________________</w:t>
      </w:r>
    </w:p>
    <w:p w:rsidR="002511E8" w:rsidRPr="00E96E42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адрес размещения в соответствии с описательной частью дислокации</w:t>
      </w:r>
    </w:p>
    <w:p w:rsidR="002511E8" w:rsidRDefault="002511E8" w:rsidP="002511E8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E8" w:rsidRDefault="008023A5" w:rsidP="002511E8">
      <w:pPr>
        <w:ind w:firstLine="900"/>
        <w:jc w:val="both"/>
        <w:rPr>
          <w:sz w:val="28"/>
          <w:szCs w:val="28"/>
        </w:rPr>
      </w:pPr>
      <w:r w:rsidRPr="008023A5">
        <w:rPr>
          <w:noProof/>
          <w:sz w:val="28"/>
          <w:szCs w:val="28"/>
        </w:rPr>
        <w:pict>
          <v:rect id="_x0000_s1026" style="position:absolute;left:0;text-align:left;margin-left:187.8pt;margin-top:10.5pt;width:27pt;height:27pt;z-index:251655168"/>
        </w:pict>
      </w:r>
      <w:r w:rsidRPr="008023A5">
        <w:rPr>
          <w:noProof/>
          <w:sz w:val="28"/>
          <w:szCs w:val="28"/>
        </w:rPr>
        <w:pict>
          <v:rect id="_x0000_s1027" style="position:absolute;left:0;text-align:left;margin-left:232.5pt;margin-top:10.5pt;width:27pt;height:27pt;z-index:251656192"/>
        </w:pict>
      </w:r>
      <w:r w:rsidRPr="008023A5">
        <w:rPr>
          <w:noProof/>
          <w:sz w:val="28"/>
          <w:szCs w:val="28"/>
          <w:vertAlign w:val="superscript"/>
        </w:rPr>
        <w:pict>
          <v:rect id="_x0000_s1028" style="position:absolute;left:0;text-align:left;margin-left:280.2pt;margin-top:10.5pt;width:27pt;height:27pt;z-index:251657216"/>
        </w:pic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порядковым номером          -            -             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Pr="002A539B">
        <w:rPr>
          <w:sz w:val="28"/>
          <w:szCs w:val="28"/>
          <w:vertAlign w:val="superscript"/>
        </w:rPr>
        <w:t>(порядковый номер указывается в соответствии с дислокацией)</w:t>
      </w: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_______________________________________________________рублей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сумма финансового предложения прописью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______________________________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____________________________________________________________________) 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 201__г.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</w:t>
      </w:r>
      <w:r w:rsidRPr="002A539B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  <w:r w:rsidRPr="002A539B">
        <w:rPr>
          <w:sz w:val="28"/>
          <w:szCs w:val="28"/>
        </w:rPr>
        <w:t>_____________________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                     наименование Заявителя (индивидуального предпринимателя или организации)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________________________________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 w:rsidRPr="002A539B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2A539B">
        <w:rPr>
          <w:sz w:val="28"/>
          <w:szCs w:val="28"/>
          <w:vertAlign w:val="superscript"/>
        </w:rPr>
        <w:t xml:space="preserve">   подпись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</w:t>
      </w:r>
      <w:r w:rsidRPr="002A539B">
        <w:rPr>
          <w:sz w:val="28"/>
          <w:szCs w:val="28"/>
          <w:vertAlign w:val="superscript"/>
        </w:rPr>
        <w:t>ФИО</w:t>
      </w:r>
    </w:p>
    <w:p w:rsidR="002511E8" w:rsidRPr="002A539B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</w:p>
    <w:p w:rsidR="002511E8" w:rsidRPr="00CB5A00" w:rsidRDefault="002511E8" w:rsidP="002511E8">
      <w:pPr>
        <w:ind w:firstLine="9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>МП</w:t>
      </w:r>
      <w:r>
        <w:rPr>
          <w:sz w:val="28"/>
          <w:szCs w:val="28"/>
          <w:lang w:val="ru-RU"/>
        </w:rPr>
        <w:t>»</w:t>
      </w:r>
    </w:p>
    <w:p w:rsidR="002511E8" w:rsidRDefault="002511E8" w:rsidP="002511E8">
      <w:pPr>
        <w:ind w:firstLine="900"/>
        <w:rPr>
          <w:sz w:val="28"/>
          <w:szCs w:val="28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Pr="00930E7C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общего отдела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0F40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="0093222D">
        <w:rPr>
          <w:sz w:val="28"/>
          <w:szCs w:val="28"/>
          <w:lang w:val="ru-RU"/>
        </w:rPr>
        <w:tab/>
      </w:r>
      <w:r w:rsidR="0093222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="00F635EB">
        <w:rPr>
          <w:sz w:val="28"/>
          <w:szCs w:val="28"/>
          <w:lang w:val="ru-RU"/>
        </w:rPr>
        <w:t xml:space="preserve">  </w:t>
      </w:r>
      <w:r w:rsidR="00D52430">
        <w:rPr>
          <w:sz w:val="28"/>
          <w:szCs w:val="28"/>
          <w:lang w:val="ru-RU"/>
        </w:rPr>
        <w:t>А.Ю. Кошлец</w:t>
      </w: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E558D6" w:rsidRDefault="00E558D6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</w:p>
    <w:tbl>
      <w:tblPr>
        <w:tblW w:w="540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</w:tblGrid>
      <w:tr w:rsidR="002511E8" w:rsidTr="002511E8">
        <w:trPr>
          <w:trHeight w:val="5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511E8" w:rsidRPr="00930E7C" w:rsidRDefault="002511E8" w:rsidP="002511E8">
            <w:pPr>
              <w:ind w:firstLine="9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</w:t>
            </w:r>
            <w:r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2511E8" w:rsidRDefault="002511E8" w:rsidP="002511E8">
            <w:pPr>
              <w:ind w:firstLine="900"/>
              <w:jc w:val="center"/>
              <w:rPr>
                <w:sz w:val="28"/>
                <w:szCs w:val="28"/>
                <w:lang w:val="ru-RU"/>
              </w:rPr>
            </w:pPr>
          </w:p>
          <w:p w:rsidR="002511E8" w:rsidRDefault="002511E8" w:rsidP="002511E8">
            <w:pPr>
              <w:ind w:right="72" w:firstLine="9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Положению о проведении конкурса на право размещения объектов нестационарной  мелкорозничной торговли, оказания услуг на территории </w:t>
            </w:r>
            <w:r w:rsidRPr="002C2222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  <w:lang w:val="ru-RU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Ейского района</w:t>
            </w:r>
          </w:p>
        </w:tc>
      </w:tr>
    </w:tbl>
    <w:p w:rsidR="002511E8" w:rsidRDefault="002511E8" w:rsidP="002511E8">
      <w:pPr>
        <w:ind w:firstLine="900"/>
        <w:jc w:val="both"/>
        <w:rPr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Pr="00D04BFA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Pr="000F4063" w:rsidRDefault="000F4063" w:rsidP="000F4063">
      <w:pPr>
        <w:ind w:firstLine="902"/>
        <w:jc w:val="center"/>
        <w:rPr>
          <w:b/>
          <w:sz w:val="28"/>
          <w:szCs w:val="28"/>
          <w:lang w:val="ru-RU"/>
        </w:rPr>
      </w:pPr>
      <w:r w:rsidRPr="000F4063">
        <w:rPr>
          <w:b/>
          <w:sz w:val="28"/>
          <w:szCs w:val="28"/>
          <w:lang w:val="ru-RU"/>
        </w:rPr>
        <w:t>ЗАЯВЛЕНИЕ</w:t>
      </w:r>
    </w:p>
    <w:p w:rsidR="002511E8" w:rsidRPr="000F4063" w:rsidRDefault="002511E8" w:rsidP="000F4063">
      <w:pPr>
        <w:ind w:firstLine="902"/>
        <w:jc w:val="center"/>
        <w:rPr>
          <w:b/>
          <w:sz w:val="28"/>
          <w:szCs w:val="28"/>
        </w:rPr>
      </w:pPr>
      <w:r w:rsidRPr="000F4063">
        <w:rPr>
          <w:b/>
          <w:sz w:val="28"/>
          <w:szCs w:val="28"/>
        </w:rPr>
        <w:t xml:space="preserve">в Конкурсную Комиссию </w:t>
      </w:r>
    </w:p>
    <w:p w:rsidR="002511E8" w:rsidRDefault="002511E8" w:rsidP="002511E8">
      <w:pPr>
        <w:spacing w:line="360" w:lineRule="auto"/>
        <w:ind w:firstLine="900"/>
        <w:jc w:val="both"/>
        <w:rPr>
          <w:sz w:val="28"/>
          <w:szCs w:val="28"/>
          <w:lang w:val="ru-RU"/>
        </w:rPr>
      </w:pPr>
    </w:p>
    <w:p w:rsidR="002511E8" w:rsidRPr="00CB5A00" w:rsidRDefault="002511E8" w:rsidP="002511E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«__»____________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201__г.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___ часов ____ минут         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с. Александровка</w:t>
      </w:r>
    </w:p>
    <w:p w:rsidR="002511E8" w:rsidRDefault="002511E8" w:rsidP="002511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_____________________________________________________________</w:t>
      </w:r>
    </w:p>
    <w:p w:rsidR="002511E8" w:rsidRPr="00CB409D" w:rsidRDefault="002511E8" w:rsidP="002511E8">
      <w:pPr>
        <w:ind w:firstLine="900"/>
        <w:jc w:val="center"/>
        <w:rPr>
          <w:sz w:val="28"/>
          <w:szCs w:val="28"/>
          <w:vertAlign w:val="superscript"/>
        </w:rPr>
      </w:pPr>
      <w:r w:rsidRPr="00CB409D">
        <w:rPr>
          <w:sz w:val="28"/>
          <w:szCs w:val="28"/>
          <w:vertAlign w:val="superscript"/>
        </w:rPr>
        <w:t>ФИО Участника Конкурса</w:t>
      </w:r>
      <w:r>
        <w:rPr>
          <w:sz w:val="28"/>
          <w:szCs w:val="28"/>
          <w:vertAlign w:val="superscript"/>
        </w:rPr>
        <w:t xml:space="preserve"> </w:t>
      </w:r>
    </w:p>
    <w:p w:rsidR="002511E8" w:rsidRPr="00D04BFA" w:rsidRDefault="002511E8" w:rsidP="002511E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  <w:lang w:val="ru-RU"/>
        </w:rPr>
        <w:t>__</w:t>
      </w:r>
    </w:p>
    <w:p w:rsidR="002511E8" w:rsidRDefault="008023A5" w:rsidP="002511E8">
      <w:pPr>
        <w:ind w:firstLine="900"/>
        <w:jc w:val="both"/>
        <w:rPr>
          <w:b/>
          <w:sz w:val="28"/>
          <w:szCs w:val="28"/>
        </w:rPr>
      </w:pPr>
      <w:r w:rsidRPr="008023A5">
        <w:rPr>
          <w:noProof/>
          <w:sz w:val="28"/>
          <w:szCs w:val="28"/>
        </w:rPr>
        <w:pict>
          <v:rect id="_x0000_s1030" style="position:absolute;left:0;text-align:left;margin-left:459pt;margin-top:68.25pt;width:18pt;height:27pt;z-index:251659264"/>
        </w:pict>
      </w:r>
      <w:r w:rsidRPr="008023A5">
        <w:rPr>
          <w:noProof/>
          <w:sz w:val="28"/>
          <w:szCs w:val="28"/>
        </w:rPr>
        <w:pict>
          <v:rect id="_x0000_s1029" style="position:absolute;left:0;text-align:left;margin-left:6in;margin-top:68.25pt;width:18pt;height:27pt;z-index:251658240"/>
        </w:pict>
      </w:r>
      <w:r w:rsidRPr="008023A5">
        <w:rPr>
          <w:noProof/>
          <w:sz w:val="28"/>
          <w:szCs w:val="28"/>
        </w:rPr>
        <w:pict>
          <v:rect id="_x0000_s1031" style="position:absolute;left:0;text-align:left;margin-left:405pt;margin-top:68.25pt;width:18pt;height:27pt;z-index:251660288"/>
        </w:pict>
      </w:r>
      <w:r w:rsidR="002511E8">
        <w:rPr>
          <w:sz w:val="28"/>
          <w:szCs w:val="28"/>
        </w:rPr>
        <w:t xml:space="preserve">являясь Участником конкурса на право размещения объектов нестационарной мелкорозничной торговли, оказания услуг на территории </w:t>
      </w:r>
      <w:r w:rsidR="002511E8">
        <w:rPr>
          <w:sz w:val="28"/>
          <w:szCs w:val="28"/>
          <w:lang w:val="ru-RU"/>
        </w:rPr>
        <w:t>Александровского сельского</w:t>
      </w:r>
      <w:r w:rsidR="002511E8">
        <w:rPr>
          <w:sz w:val="28"/>
          <w:szCs w:val="28"/>
        </w:rPr>
        <w:t xml:space="preserve"> Ейского района, заявляю об отказе в рассмотрении Конкурсной Комиссией поданного мною Финансового предложения по лоту №       </w:t>
      </w:r>
      <w:r w:rsidR="002511E8" w:rsidRPr="00CD4881">
        <w:rPr>
          <w:b/>
          <w:sz w:val="28"/>
          <w:szCs w:val="28"/>
        </w:rPr>
        <w:t>-</w:t>
      </w:r>
      <w:r w:rsidR="002511E8">
        <w:rPr>
          <w:sz w:val="28"/>
          <w:szCs w:val="28"/>
        </w:rPr>
        <w:t xml:space="preserve">       </w:t>
      </w:r>
      <w:r w:rsidR="002511E8" w:rsidRPr="00CD4881">
        <w:rPr>
          <w:b/>
          <w:sz w:val="28"/>
          <w:szCs w:val="28"/>
        </w:rPr>
        <w:t>-</w:t>
      </w:r>
      <w:r w:rsidR="002511E8">
        <w:rPr>
          <w:b/>
          <w:sz w:val="28"/>
          <w:szCs w:val="28"/>
        </w:rPr>
        <w:t xml:space="preserve">      </w:t>
      </w:r>
    </w:p>
    <w:p w:rsidR="002511E8" w:rsidRDefault="002511E8" w:rsidP="002511E8">
      <w:pPr>
        <w:ind w:firstLine="900"/>
        <w:rPr>
          <w:sz w:val="28"/>
          <w:szCs w:val="28"/>
          <w:lang w:val="ru-RU"/>
        </w:rPr>
      </w:pPr>
      <w:r w:rsidRPr="00CB409D">
        <w:rPr>
          <w:sz w:val="28"/>
          <w:szCs w:val="28"/>
        </w:rPr>
        <w:t>товар</w:t>
      </w:r>
      <w:r>
        <w:rPr>
          <w:sz w:val="28"/>
          <w:szCs w:val="28"/>
          <w:lang w:val="ru-RU"/>
        </w:rPr>
        <w:t xml:space="preserve"> </w:t>
      </w:r>
      <w:r w:rsidRPr="00CB409D">
        <w:rPr>
          <w:sz w:val="28"/>
          <w:szCs w:val="28"/>
        </w:rPr>
        <w:t>(услуга) ___________________________________________</w:t>
      </w:r>
      <w:r>
        <w:rPr>
          <w:sz w:val="28"/>
          <w:szCs w:val="28"/>
        </w:rPr>
        <w:t>_</w:t>
      </w:r>
      <w:r w:rsidRPr="00CB409D">
        <w:rPr>
          <w:sz w:val="28"/>
          <w:szCs w:val="28"/>
        </w:rPr>
        <w:t>____________</w:t>
      </w:r>
    </w:p>
    <w:p w:rsidR="002511E8" w:rsidRDefault="002511E8" w:rsidP="002511E8">
      <w:pPr>
        <w:ind w:firstLine="900"/>
        <w:jc w:val="center"/>
        <w:rPr>
          <w:sz w:val="28"/>
          <w:szCs w:val="28"/>
          <w:vertAlign w:val="superscript"/>
          <w:lang w:val="ru-RU"/>
        </w:rPr>
      </w:pPr>
      <w:r w:rsidRPr="00CB409D">
        <w:rPr>
          <w:sz w:val="28"/>
          <w:szCs w:val="28"/>
          <w:vertAlign w:val="superscript"/>
        </w:rPr>
        <w:t>наименование товара (услуги), предусмотренных лотом</w:t>
      </w:r>
    </w:p>
    <w:p w:rsidR="002511E8" w:rsidRPr="00D04BFA" w:rsidRDefault="002511E8" w:rsidP="002511E8">
      <w:pPr>
        <w:ind w:firstLine="900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>___________________________________________________________________________________________________________</w:t>
      </w:r>
    </w:p>
    <w:p w:rsidR="002511E8" w:rsidRDefault="002511E8" w:rsidP="002511E8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  <w:r>
        <w:rPr>
          <w:sz w:val="28"/>
          <w:szCs w:val="28"/>
          <w:lang w:val="ru-RU"/>
        </w:rPr>
        <w:t>_________</w:t>
      </w:r>
      <w:r>
        <w:rPr>
          <w:sz w:val="28"/>
          <w:szCs w:val="28"/>
        </w:rPr>
        <w:t>________________________________________»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</w:rPr>
      </w:pPr>
      <w:r w:rsidRPr="00CB409D">
        <w:rPr>
          <w:sz w:val="28"/>
          <w:szCs w:val="28"/>
          <w:vertAlign w:val="superscript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CB409D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>п</w:t>
      </w:r>
      <w:r w:rsidRPr="00CB409D">
        <w:rPr>
          <w:sz w:val="28"/>
          <w:szCs w:val="28"/>
          <w:vertAlign w:val="superscript"/>
        </w:rPr>
        <w:t xml:space="preserve">одпись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CB409D">
        <w:rPr>
          <w:sz w:val="28"/>
          <w:szCs w:val="28"/>
          <w:vertAlign w:val="superscript"/>
        </w:rPr>
        <w:t>ФИО</w:t>
      </w:r>
    </w:p>
    <w:p w:rsidR="002511E8" w:rsidRDefault="002511E8" w:rsidP="002511E8">
      <w:pPr>
        <w:ind w:firstLine="900"/>
        <w:jc w:val="both"/>
        <w:rPr>
          <w:sz w:val="28"/>
          <w:szCs w:val="28"/>
          <w:vertAlign w:val="superscript"/>
          <w:lang w:val="ru-RU"/>
        </w:rPr>
      </w:pPr>
    </w:p>
    <w:p w:rsidR="002511E8" w:rsidRPr="002F22DD" w:rsidRDefault="002511E8" w:rsidP="002511E8">
      <w:pPr>
        <w:ind w:firstLine="900"/>
        <w:jc w:val="both"/>
        <w:rPr>
          <w:sz w:val="28"/>
          <w:szCs w:val="28"/>
          <w:vertAlign w:val="superscript"/>
          <w:lang w:val="ru-RU"/>
        </w:rPr>
      </w:pPr>
    </w:p>
    <w:p w:rsidR="002511E8" w:rsidRPr="00CB5A00" w:rsidRDefault="002511E8" w:rsidP="002511E8">
      <w:pPr>
        <w:jc w:val="both"/>
        <w:rPr>
          <w:sz w:val="28"/>
          <w:szCs w:val="28"/>
          <w:lang w:val="ru-RU"/>
        </w:rPr>
      </w:pPr>
      <w:r w:rsidRPr="00B75C64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 xml:space="preserve">общего </w:t>
      </w:r>
      <w:r w:rsidRPr="00B75C64">
        <w:rPr>
          <w:sz w:val="28"/>
          <w:szCs w:val="28"/>
        </w:rPr>
        <w:t xml:space="preserve">отдела </w:t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</w:r>
      <w:r w:rsidR="000F4063">
        <w:rPr>
          <w:sz w:val="28"/>
          <w:szCs w:val="28"/>
          <w:lang w:val="ru-RU"/>
        </w:rPr>
        <w:tab/>
        <w:t xml:space="preserve">   </w:t>
      </w:r>
      <w:r w:rsidR="00F635EB">
        <w:rPr>
          <w:sz w:val="28"/>
          <w:szCs w:val="28"/>
          <w:lang w:val="ru-RU"/>
        </w:rPr>
        <w:t xml:space="preserve">         </w:t>
      </w:r>
      <w:r w:rsidR="00D52430">
        <w:rPr>
          <w:sz w:val="28"/>
          <w:szCs w:val="28"/>
          <w:lang w:val="ru-RU"/>
        </w:rPr>
        <w:t>А.Ю. Кошлец</w:t>
      </w:r>
    </w:p>
    <w:p w:rsidR="002511E8" w:rsidRDefault="002511E8" w:rsidP="002511E8">
      <w:pPr>
        <w:spacing w:line="360" w:lineRule="auto"/>
        <w:ind w:firstLine="900"/>
        <w:jc w:val="both"/>
        <w:rPr>
          <w:sz w:val="28"/>
          <w:szCs w:val="28"/>
        </w:rPr>
      </w:pPr>
    </w:p>
    <w:p w:rsidR="002511E8" w:rsidRPr="00CB5A00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2430" w:rsidRDefault="00D52430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F635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35EB" w:rsidRDefault="00F635EB" w:rsidP="00F635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2</w:t>
      </w:r>
    </w:p>
    <w:p w:rsidR="00D52430" w:rsidRDefault="00D52430" w:rsidP="00D524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D52430" w:rsidRDefault="00D52430" w:rsidP="00D52430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D52430" w:rsidRPr="007A4901" w:rsidRDefault="00D52430" w:rsidP="00D52430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430" w:rsidRPr="00930E7C" w:rsidRDefault="00D52430" w:rsidP="00D52430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30E7C">
        <w:rPr>
          <w:rFonts w:ascii="Times New Roman" w:hAnsi="Times New Roman" w:cs="Times New Roman"/>
          <w:sz w:val="28"/>
          <w:szCs w:val="28"/>
        </w:rPr>
        <w:t>МЕТОДИКА</w:t>
      </w:r>
    </w:p>
    <w:p w:rsidR="00D52430" w:rsidRPr="00930E7C" w:rsidRDefault="00D52430" w:rsidP="00D52430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930E7C">
        <w:rPr>
          <w:rFonts w:ascii="Times New Roman" w:hAnsi="Times New Roman" w:cs="Times New Roman"/>
          <w:sz w:val="28"/>
          <w:szCs w:val="28"/>
        </w:rPr>
        <w:t xml:space="preserve">определения стартового размера финансового предложения за право размещения объектов нестационарной мелкорозничной торговли, оказания услуг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930E7C">
        <w:rPr>
          <w:rFonts w:ascii="Times New Roman" w:hAnsi="Times New Roman" w:cs="Times New Roman"/>
          <w:sz w:val="28"/>
          <w:szCs w:val="28"/>
        </w:rPr>
        <w:t>сельского поселения Ейского  района</w:t>
      </w: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S = С x Ксезон x Мколич, где:</w:t>
      </w:r>
    </w:p>
    <w:p w:rsidR="00D52430" w:rsidRPr="005C3952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S - стартовый размер финансового предложения за право 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С - базовый размер финансового предложения за право 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>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Ксезон - коэффициент, учитывающий сезонность (Ксезон = 1,5 - с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5C3952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952">
        <w:rPr>
          <w:rFonts w:ascii="Times New Roman" w:hAnsi="Times New Roman" w:cs="Times New Roman"/>
          <w:sz w:val="28"/>
          <w:szCs w:val="28"/>
        </w:rPr>
        <w:t xml:space="preserve"> октября,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952">
        <w:rPr>
          <w:rFonts w:ascii="Times New Roman" w:hAnsi="Times New Roman" w:cs="Times New Roman"/>
          <w:sz w:val="28"/>
          <w:szCs w:val="28"/>
        </w:rPr>
        <w:t>Ксезон = 1,0 с 1 ноября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C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C3952">
        <w:rPr>
          <w:rFonts w:ascii="Times New Roman" w:hAnsi="Times New Roman" w:cs="Times New Roman"/>
          <w:sz w:val="28"/>
          <w:szCs w:val="28"/>
        </w:rPr>
        <w:t>);</w:t>
      </w:r>
    </w:p>
    <w:p w:rsidR="00D52430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Мколич - количество месяцев, на которое предоставляется место;</w:t>
      </w:r>
    </w:p>
    <w:p w:rsidR="00D52430" w:rsidRPr="005C3952" w:rsidRDefault="00D52430" w:rsidP="00D5243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52430" w:rsidRPr="005C3952" w:rsidRDefault="00D52430" w:rsidP="00D52430">
      <w:pPr>
        <w:pStyle w:val="ConsPlusNormal"/>
        <w:widowControl/>
        <w:ind w:firstLine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3952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D04BFA">
        <w:rPr>
          <w:rFonts w:ascii="Times New Roman" w:hAnsi="Times New Roman" w:cs="Times New Roman"/>
          <w:sz w:val="28"/>
          <w:szCs w:val="28"/>
        </w:rPr>
        <w:t>объектов нестационарной мелкорозничной торговли, оказания услуг</w:t>
      </w:r>
      <w:r w:rsidRPr="005C395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 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 района</w:t>
      </w:r>
    </w:p>
    <w:p w:rsidR="00D52430" w:rsidRDefault="00D52430" w:rsidP="00D52430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2395"/>
        <w:gridCol w:w="4536"/>
        <w:gridCol w:w="2126"/>
      </w:tblGrid>
      <w:tr w:rsidR="00D52430" w:rsidRPr="004525ED" w:rsidTr="0010146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 xml:space="preserve">Базовый размер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предложения (С) </w:t>
            </w:r>
            <w:r w:rsidRPr="004525ED">
              <w:rPr>
                <w:rFonts w:ascii="Times New Roman" w:hAnsi="Times New Roman" w:cs="Times New Roman"/>
                <w:sz w:val="28"/>
                <w:szCs w:val="28"/>
              </w:rPr>
              <w:br/>
              <w:t>(рублей/1 место)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4525ED" w:rsidRDefault="00D52430" w:rsidP="00101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с. Александровка, площадка, ул. Советская, 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1643,65</w:t>
            </w:r>
          </w:p>
        </w:tc>
      </w:tr>
      <w:tr w:rsidR="00D52430" w:rsidRPr="004525ED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пос. Садовый, площадка, ул. Мира,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1422,75</w:t>
            </w:r>
          </w:p>
        </w:tc>
      </w:tr>
      <w:tr w:rsidR="00D52430" w:rsidRPr="00C00168" w:rsidTr="0010146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0" w:rsidRPr="00E558D6" w:rsidRDefault="00D52430" w:rsidP="0010146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58D6">
              <w:rPr>
                <w:rFonts w:ascii="Times New Roman" w:hAnsi="Times New Roman"/>
                <w:sz w:val="28"/>
                <w:szCs w:val="28"/>
              </w:rPr>
              <w:t>Безалкогольные прохладительные напитки в кеговой таре, на разлив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Ейский район, пос. Степной, площадка на пересечении ул. Советов и ул. Калинина,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430" w:rsidRPr="00E558D6" w:rsidRDefault="00D52430" w:rsidP="00101468">
            <w:pPr>
              <w:rPr>
                <w:color w:val="000000"/>
                <w:sz w:val="28"/>
                <w:szCs w:val="28"/>
              </w:rPr>
            </w:pPr>
            <w:r w:rsidRPr="00E558D6">
              <w:rPr>
                <w:color w:val="000000"/>
                <w:sz w:val="28"/>
                <w:szCs w:val="28"/>
              </w:rPr>
              <w:t>1002,45</w:t>
            </w:r>
          </w:p>
        </w:tc>
      </w:tr>
    </w:tbl>
    <w:p w:rsidR="00D52430" w:rsidRPr="00FE53B6" w:rsidRDefault="00D52430" w:rsidP="00D52430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</w:rPr>
        <w:t>»</w:t>
      </w:r>
      <w:r>
        <w:rPr>
          <w:sz w:val="28"/>
          <w:lang w:val="ru-RU"/>
        </w:rPr>
        <w:t>.</w:t>
      </w:r>
    </w:p>
    <w:p w:rsidR="00D52430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2430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52430" w:rsidRPr="00CE2663" w:rsidRDefault="00D52430" w:rsidP="00D5243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E266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общего</w:t>
      </w:r>
      <w:r w:rsidRPr="00CE2663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6014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22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6014D">
        <w:rPr>
          <w:rFonts w:ascii="Times New Roman" w:hAnsi="Times New Roman"/>
          <w:sz w:val="28"/>
          <w:szCs w:val="28"/>
        </w:rPr>
        <w:t>А.Ю.Кошлец</w:t>
      </w:r>
    </w:p>
    <w:p w:rsidR="00D52430" w:rsidRPr="00D52430" w:rsidRDefault="00D52430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0F40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35EB" w:rsidRDefault="00F635EB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3A5D" w:rsidRDefault="007C3A5D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№  3</w:t>
      </w:r>
    </w:p>
    <w:p w:rsidR="0086014D" w:rsidRDefault="0086014D" w:rsidP="008601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86014D" w:rsidRDefault="0086014D" w:rsidP="0086014D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86014D" w:rsidRDefault="0086014D" w:rsidP="0086014D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86014D" w:rsidRPr="007A4901" w:rsidRDefault="0086014D" w:rsidP="0086014D">
      <w:pPr>
        <w:ind w:left="48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Pr="003C072F">
        <w:rPr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>_</w:t>
      </w:r>
      <w:r w:rsidRPr="003C072F">
        <w:rPr>
          <w:sz w:val="28"/>
          <w:szCs w:val="28"/>
          <w:lang w:val="ru-RU"/>
        </w:rPr>
        <w:t xml:space="preserve">___ </w:t>
      </w:r>
      <w:r>
        <w:rPr>
          <w:sz w:val="28"/>
          <w:szCs w:val="28"/>
        </w:rPr>
        <w:t xml:space="preserve">№ </w:t>
      </w:r>
      <w:r w:rsidRPr="003C072F">
        <w:rPr>
          <w:sz w:val="28"/>
          <w:szCs w:val="28"/>
          <w:lang w:val="ru-RU"/>
        </w:rPr>
        <w:t>____</w:t>
      </w:r>
    </w:p>
    <w:p w:rsidR="0086014D" w:rsidRDefault="0086014D" w:rsidP="0086014D">
      <w:pPr>
        <w:pStyle w:val="ConsPlusNormal"/>
        <w:widowControl/>
        <w:suppressAutoHyphens/>
        <w:ind w:left="486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suppressAutoHyphens/>
        <w:ind w:left="4860"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258" w:rsidRPr="00290996" w:rsidRDefault="00644258" w:rsidP="00644258">
      <w:pPr>
        <w:pStyle w:val="ConsPlusTitle"/>
        <w:widowControl/>
        <w:suppressAutoHyphens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90996">
        <w:rPr>
          <w:rFonts w:ascii="Times New Roman" w:hAnsi="Times New Roman" w:cs="Times New Roman"/>
          <w:sz w:val="28"/>
          <w:szCs w:val="28"/>
        </w:rPr>
        <w:t>СОСТАВ</w:t>
      </w:r>
    </w:p>
    <w:p w:rsidR="00644258" w:rsidRPr="00290996" w:rsidRDefault="00644258" w:rsidP="00644258">
      <w:pPr>
        <w:pStyle w:val="ConsPlusTitle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90996">
        <w:rPr>
          <w:rFonts w:ascii="Times New Roman" w:hAnsi="Times New Roman" w:cs="Times New Roman"/>
          <w:sz w:val="28"/>
          <w:szCs w:val="28"/>
        </w:rPr>
        <w:t>комиссии по проведению конкурс</w:t>
      </w:r>
      <w:r>
        <w:rPr>
          <w:rFonts w:ascii="Times New Roman" w:hAnsi="Times New Roman" w:cs="Times New Roman"/>
          <w:sz w:val="28"/>
          <w:szCs w:val="28"/>
        </w:rPr>
        <w:t xml:space="preserve">а на право размещения объектов </w:t>
      </w:r>
      <w:r w:rsidRPr="00290996">
        <w:rPr>
          <w:rFonts w:ascii="Times New Roman" w:hAnsi="Times New Roman" w:cs="Times New Roman"/>
          <w:sz w:val="28"/>
          <w:szCs w:val="28"/>
        </w:rPr>
        <w:t>нестационарной  мелкорозничной  торговли,  оказания  услуг</w:t>
      </w:r>
      <w:r w:rsidRPr="00290996">
        <w:rPr>
          <w:sz w:val="28"/>
          <w:szCs w:val="28"/>
        </w:rPr>
        <w:t xml:space="preserve">  </w:t>
      </w:r>
      <w:r w:rsidRPr="002909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29099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644258" w:rsidRDefault="00644258" w:rsidP="00644258">
      <w:pPr>
        <w:pStyle w:val="ConsPlusNormal"/>
        <w:widowControl/>
        <w:suppressAutoHyphens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108" w:type="dxa"/>
        <w:tblLook w:val="0000"/>
      </w:tblPr>
      <w:tblGrid>
        <w:gridCol w:w="3261"/>
        <w:gridCol w:w="1031"/>
        <w:gridCol w:w="5235"/>
      </w:tblGrid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Щеголькова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Светлана Александровна 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Александровского сельского поселения Ейского района; председатель комиссии;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Сава 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Аделина Александровна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организационного отдела администрации Александровского сельского поселения Ейского района; заместитель председателя комиссии;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Прадун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lang w:val="sr-Cyrl-CS"/>
              </w:rPr>
              <w:t>Николай Николаевич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финансового отдела администрации Александровского сельского поселения Ейского района; секретарь комиссии.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10146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Кулагина</w:t>
            </w:r>
          </w:p>
          <w:p w:rsidR="00644258" w:rsidRPr="00700212" w:rsidRDefault="0010146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</w:t>
            </w:r>
            <w:r w:rsidR="00644258">
              <w:rPr>
                <w:rFonts w:ascii="Times New Roman" w:hAnsi="Times New Roman" w:cs="Times New Roman"/>
                <w:sz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1031" w:type="dxa"/>
          </w:tcPr>
          <w:p w:rsidR="00644258" w:rsidRPr="00700212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7002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 w:rsidRPr="00700212">
              <w:rPr>
                <w:rFonts w:ascii="Times New Roman" w:hAnsi="Times New Roman" w:cs="Times New Roman"/>
                <w:sz w:val="28"/>
              </w:rPr>
              <w:t xml:space="preserve">председатель постоянной депутатской комиссии Совета </w:t>
            </w:r>
            <w:r>
              <w:rPr>
                <w:rFonts w:ascii="Times New Roman" w:hAnsi="Times New Roman" w:cs="Times New Roman"/>
                <w:sz w:val="28"/>
              </w:rPr>
              <w:t>Александровского сельского поселения Ейского района</w:t>
            </w:r>
            <w:r w:rsidRPr="00700212">
              <w:rPr>
                <w:rFonts w:ascii="Times New Roman" w:hAnsi="Times New Roman" w:cs="Times New Roman"/>
                <w:sz w:val="28"/>
              </w:rPr>
              <w:t xml:space="preserve"> по вопросам финансово-бюджетной, налоговой и экономической политики, имущественных и земельных отношений, социально-экономического развития, промышленности, аграрной политики, предпринимательства, санаторно-курортного комплекса, строительства, ЖКХ, транспорта и связи; 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Кошлец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Юрий Леонидович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Александровского сельского поселения Ейского района;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RPr="00700212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Кошлец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Юрьевна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общего отдела администрации Александровского сельского поселения Ейского района;</w:t>
            </w:r>
          </w:p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4258" w:rsidTr="00644258">
        <w:tc>
          <w:tcPr>
            <w:tcW w:w="3261" w:type="dxa"/>
          </w:tcPr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Чаленко </w:t>
            </w:r>
          </w:p>
          <w:p w:rsidR="00644258" w:rsidRDefault="00644258" w:rsidP="001014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Евгеньевич</w:t>
            </w:r>
          </w:p>
        </w:tc>
        <w:tc>
          <w:tcPr>
            <w:tcW w:w="1031" w:type="dxa"/>
          </w:tcPr>
          <w:p w:rsidR="00644258" w:rsidRDefault="00644258" w:rsidP="001014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235" w:type="dxa"/>
          </w:tcPr>
          <w:p w:rsidR="00644258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212">
              <w:rPr>
                <w:rFonts w:ascii="Times New Roman" w:hAnsi="Times New Roman" w:cs="Times New Roman"/>
                <w:sz w:val="28"/>
                <w:szCs w:val="28"/>
              </w:rPr>
              <w:t xml:space="preserve">УУП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по Ейскому району (по согласованию).</w:t>
            </w:r>
          </w:p>
          <w:p w:rsidR="00644258" w:rsidRPr="00700212" w:rsidRDefault="00644258" w:rsidP="0010146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4258" w:rsidRPr="00FE53B6" w:rsidRDefault="00644258" w:rsidP="00644258">
      <w:pPr>
        <w:suppressAutoHyphens/>
        <w:jc w:val="right"/>
        <w:rPr>
          <w:sz w:val="28"/>
          <w:szCs w:val="28"/>
          <w:lang w:val="ru-RU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44258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44258" w:rsidRPr="00062620" w:rsidRDefault="00644258" w:rsidP="0064425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А.Ю. Кошлец</w:t>
      </w:r>
    </w:p>
    <w:p w:rsidR="00644258" w:rsidRDefault="00644258" w:rsidP="0064425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86014D" w:rsidRDefault="0086014D" w:rsidP="0086014D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9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E558D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F635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635EB" w:rsidRDefault="00F635EB" w:rsidP="00F635E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7B651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 </w:t>
      </w:r>
      <w:r w:rsidR="00474876">
        <w:rPr>
          <w:rFonts w:ascii="Times New Roman" w:hAnsi="Times New Roman" w:cs="Times New Roman"/>
          <w:sz w:val="28"/>
          <w:szCs w:val="28"/>
        </w:rPr>
        <w:t>4</w:t>
      </w:r>
    </w:p>
    <w:p w:rsidR="002511E8" w:rsidRDefault="002511E8" w:rsidP="002511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E558D6">
        <w:rPr>
          <w:rFonts w:ascii="Times New Roman" w:hAnsi="Times New Roman" w:cs="Times New Roman"/>
          <w:sz w:val="28"/>
          <w:szCs w:val="28"/>
        </w:rPr>
        <w:t>А</w:t>
      </w: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</w:p>
    <w:p w:rsidR="000F4063" w:rsidRDefault="000F4063" w:rsidP="000F406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Александровского сельского поселения </w:t>
      </w:r>
    </w:p>
    <w:p w:rsidR="000F4063" w:rsidRDefault="000F4063" w:rsidP="000F4063">
      <w:pPr>
        <w:pStyle w:val="ConsPlusNormal"/>
        <w:widowControl/>
        <w:ind w:left="486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2511E8" w:rsidRDefault="002511E8" w:rsidP="003255D1">
      <w:pPr>
        <w:pStyle w:val="ConsPlusTitle"/>
        <w:widowControl/>
        <w:ind w:firstLine="900"/>
        <w:rPr>
          <w:rFonts w:ascii="Times New Roman" w:hAnsi="Times New Roman" w:cs="Times New Roman"/>
          <w:b w:val="0"/>
          <w:sz w:val="28"/>
          <w:szCs w:val="28"/>
        </w:rPr>
      </w:pPr>
    </w:p>
    <w:p w:rsidR="003255D1" w:rsidRPr="000800D4" w:rsidRDefault="003255D1" w:rsidP="003255D1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0800D4">
        <w:rPr>
          <w:b/>
          <w:color w:val="0D0D0D"/>
          <w:sz w:val="28"/>
          <w:szCs w:val="28"/>
        </w:rPr>
        <w:t xml:space="preserve">Рекомендуемая форма </w:t>
      </w:r>
    </w:p>
    <w:p w:rsidR="003255D1" w:rsidRPr="000800D4" w:rsidRDefault="003255D1" w:rsidP="003255D1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8"/>
          <w:szCs w:val="28"/>
        </w:rPr>
      </w:pPr>
      <w:r w:rsidRPr="000800D4">
        <w:rPr>
          <w:b/>
          <w:color w:val="0D0D0D"/>
          <w:sz w:val="28"/>
          <w:szCs w:val="28"/>
        </w:rPr>
        <w:t xml:space="preserve">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3255D1" w:rsidRPr="000800D4" w:rsidRDefault="003255D1" w:rsidP="003255D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</w:rPr>
      </w:pPr>
      <w:r w:rsidRPr="00580AF7">
        <w:rPr>
          <w:bCs/>
          <w:color w:val="0D0D0D"/>
          <w:sz w:val="28"/>
          <w:lang w:val="ru-RU"/>
        </w:rPr>
        <w:t>«</w:t>
      </w:r>
      <w:r w:rsidRPr="00580AF7">
        <w:rPr>
          <w:bCs/>
          <w:color w:val="0D0D0D"/>
          <w:sz w:val="28"/>
        </w:rPr>
        <w:t xml:space="preserve">Договор № ____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</w:rPr>
      </w:pPr>
      <w:r w:rsidRPr="00580AF7">
        <w:rPr>
          <w:bCs/>
          <w:color w:val="0D0D0D"/>
          <w:sz w:val="28"/>
        </w:rPr>
        <w:t xml:space="preserve"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bCs/>
          <w:color w:val="0D0D0D"/>
          <w:lang w:val="ru-RU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г. ______                                         </w:t>
      </w:r>
      <w:r w:rsidRPr="00580AF7">
        <w:rPr>
          <w:color w:val="0D0D0D"/>
          <w:sz w:val="28"/>
          <w:szCs w:val="28"/>
          <w:lang w:val="ru-RU"/>
        </w:rPr>
        <w:t xml:space="preserve">                              </w:t>
      </w:r>
      <w:r w:rsidRPr="00580AF7">
        <w:rPr>
          <w:color w:val="0D0D0D"/>
          <w:sz w:val="28"/>
          <w:szCs w:val="28"/>
        </w:rPr>
        <w:t>«___»________20___ года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8"/>
          <w:szCs w:val="28"/>
        </w:rPr>
        <w:t>Администрация ______________________________________________</w:t>
      </w:r>
      <w:r w:rsidRPr="00580AF7">
        <w:rPr>
          <w:color w:val="0D0D0D"/>
          <w:sz w:val="28"/>
          <w:szCs w:val="28"/>
          <w:lang w:val="ru-RU"/>
        </w:rPr>
        <w:t xml:space="preserve">___ </w:t>
      </w:r>
      <w:r w:rsidRPr="00580AF7">
        <w:rPr>
          <w:color w:val="0D0D0D"/>
          <w:sz w:val="28"/>
          <w:szCs w:val="28"/>
        </w:rPr>
        <w:t>(в дальнейшем - Администрация) в лице главы администрации _________</w:t>
      </w:r>
      <w:r w:rsidRPr="00580AF7">
        <w:rPr>
          <w:color w:val="0D0D0D"/>
          <w:sz w:val="28"/>
          <w:szCs w:val="28"/>
          <w:lang w:val="ru-RU"/>
        </w:rPr>
        <w:t xml:space="preserve">____ </w:t>
      </w:r>
      <w:r w:rsidRPr="00580AF7">
        <w:rPr>
          <w:color w:val="0D0D0D"/>
          <w:sz w:val="28"/>
          <w:szCs w:val="28"/>
        </w:rPr>
        <w:t>(района) города ____________________________________, действующего на основании Положения ______________________________________________,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утвержденного решением ___________________</w:t>
      </w:r>
      <w:r w:rsidRPr="00580AF7">
        <w:rPr>
          <w:color w:val="0D0D0D"/>
          <w:sz w:val="28"/>
          <w:szCs w:val="28"/>
          <w:lang w:val="ru-RU"/>
        </w:rPr>
        <w:t>_</w:t>
      </w:r>
      <w:r w:rsidRPr="00580AF7">
        <w:rPr>
          <w:color w:val="0D0D0D"/>
          <w:sz w:val="28"/>
          <w:szCs w:val="28"/>
        </w:rPr>
        <w:t xml:space="preserve"> от «___»__________ №_____,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с одной стороны,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и _________________________________________________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__________________________________________________________________,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0"/>
          <w:szCs w:val="28"/>
        </w:rPr>
        <w:t>(наименование организации, Ф.И.О. индивидуального предпринимателя)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(в дальнейшем - Участник) в лице 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0"/>
          <w:szCs w:val="28"/>
        </w:rPr>
        <w:t>(должность, Ф.И.О.)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действующего на основании ________________________________________, заключили настоящий Договор о нижеследующем: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  <w:r w:rsidRPr="00580AF7">
        <w:rPr>
          <w:rFonts w:ascii="Arial" w:hAnsi="Arial" w:cs="Arial"/>
          <w:bCs/>
          <w:color w:val="0D0D0D"/>
          <w:sz w:val="20"/>
          <w:szCs w:val="20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bCs/>
          <w:color w:val="0D0D0D"/>
          <w:sz w:val="28"/>
          <w:szCs w:val="28"/>
        </w:rPr>
        <w:t xml:space="preserve">1. Предмет Договора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1.1. Администрация в соответствии с решением конкурсной комиссии ________________________________ района, города (протокол №__________ ________________ от «________»________________ 20___г.) предоставляет Участнику право на размещение нестационарного торгового объекта, характеристики которого указаны в пункте 1.2 настоящего Договора                           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1.2. Объект имеет следующие характеристики: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место размещения: _____________________________________________,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площадь земельного участка, Объекта 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период функционирования Объекта 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специализация Объекта 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тип Объекта __________________________________________________.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1.3. Срок действия настоящего Договора - с «___»______________ 20___ года по с «___»______________ 20___ года.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1.4. Срок действия Договора, указанный в пункте 1.3 настоящего Договора, может быть продлен на тот же срок без проведения торгов.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7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2. Права и обязанности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 Администрация имеет право: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2.1.1.3. в случае не размещения Объекта в срок до «___»______ 20__года;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 xml:space="preserve">2.1.1.4. в случае нарушения требований Правил благоустройства и санитарного содержания территории </w:t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</w:r>
      <w:r w:rsidRPr="00580AF7">
        <w:rPr>
          <w:color w:val="0D0D0D"/>
          <w:sz w:val="28"/>
          <w:u w:val="single"/>
        </w:rPr>
        <w:tab/>
        <w:t xml:space="preserve"> </w:t>
      </w:r>
      <w:r w:rsidRPr="00580AF7">
        <w:rPr>
          <w:color w:val="0D0D0D"/>
          <w:sz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3255D1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lang w:val="ru-RU"/>
        </w:rPr>
      </w:pPr>
      <w:r w:rsidRPr="00580AF7">
        <w:rPr>
          <w:color w:val="0D0D0D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2D4913" w:rsidRPr="002D4913" w:rsidRDefault="002D4913" w:rsidP="002D4913">
      <w:pPr>
        <w:widowControl w:val="0"/>
        <w:autoSpaceDE w:val="0"/>
        <w:autoSpaceDN w:val="0"/>
        <w:adjustRightInd w:val="0"/>
        <w:ind w:firstLine="568"/>
        <w:jc w:val="both"/>
        <w:rPr>
          <w:sz w:val="28"/>
        </w:rPr>
      </w:pPr>
      <w:r w:rsidRPr="002D4913">
        <w:rPr>
          <w:sz w:val="28"/>
        </w:rPr>
        <w:t>2.1.1.7. в случае неоднократного поступления в администрацию сельского поселения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2.1.4. Осуществлять иные права в соответствии с настоящим Договором и 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2.2. Администрация обязана: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2.2.2. Выполнять иные обязательства, предусмотренные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2.3. Участник имеет право: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</w:t>
      </w:r>
      <w:r w:rsidR="00F635EB">
        <w:rPr>
          <w:color w:val="0D0D0D"/>
          <w:sz w:val="28"/>
        </w:rPr>
        <w:t xml:space="preserve">.3.1. С соблюдением требований </w:t>
      </w:r>
      <w:r w:rsidRPr="00580AF7">
        <w:rPr>
          <w:color w:val="0D0D0D"/>
          <w:sz w:val="28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2.3.2. Осуществлять иные права в соответствии с настоящим Договором и 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 Участник обязан: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2.4.1. 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N 1 к настоящему Договору, и требованиями 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содержанию территории 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lastRenderedPageBreak/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2.4.14. Заключить договор на вывоз твердых бытовых отходов.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2.4.15. Содержать в надлежащем состоянии территорию, прилегающую к Объекту.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настоящего Договора;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подтверждающих источник поступления, качество и безопасность реализуемой продукции;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</w:rPr>
      </w:pPr>
      <w:r w:rsidRPr="00580AF7">
        <w:rPr>
          <w:color w:val="0D0D0D"/>
          <w:sz w:val="28"/>
        </w:rPr>
        <w:t>2.4.18. Выполнять иные обязательства, предусмотренные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3. Плата за размещение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3.1. Размер платы за размещение Объекта составляет ______________</w:t>
      </w:r>
      <w:r w:rsidRPr="00580AF7">
        <w:rPr>
          <w:color w:val="0D0D0D"/>
          <w:sz w:val="28"/>
          <w:szCs w:val="28"/>
          <w:lang w:val="ru-RU"/>
        </w:rPr>
        <w:t xml:space="preserve"> </w:t>
      </w:r>
      <w:r w:rsidRPr="00580AF7">
        <w:rPr>
          <w:color w:val="0D0D0D"/>
          <w:sz w:val="28"/>
          <w:szCs w:val="28"/>
        </w:rPr>
        <w:t>рублей за период _________________________________________________.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center"/>
        <w:rPr>
          <w:color w:val="0D0D0D"/>
          <w:sz w:val="20"/>
          <w:szCs w:val="28"/>
        </w:rPr>
      </w:pPr>
      <w:r w:rsidRPr="00580AF7">
        <w:rPr>
          <w:color w:val="0D0D0D"/>
          <w:sz w:val="20"/>
          <w:szCs w:val="28"/>
        </w:rPr>
        <w:t>(месяц/год/весь срок договора)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3.2. Участник ежеквартально в периоды функционирования НТО в срок до ______ числа месяца, следующего за отчетным, осуществляет внесение платы за размещение Объекта в местный бюджет (бюджет ____________) путем перечисления безналичных денежных средств в сумме </w:t>
      </w:r>
      <w:r w:rsidRPr="00580AF7">
        <w:rPr>
          <w:color w:val="0D0D0D"/>
          <w:sz w:val="28"/>
          <w:szCs w:val="28"/>
        </w:rPr>
        <w:lastRenderedPageBreak/>
        <w:t>____________________________________________ по следующим реквизитам: ________________________________________________________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Получатель: ___________________________________________________,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ИНН/КПП _____________, Р/С ______________, ОКАТО 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БИК ______________________,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КБК ______________________.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8"/>
        <w:jc w:val="both"/>
        <w:rPr>
          <w:color w:val="0D0D0D"/>
          <w:sz w:val="28"/>
          <w:szCs w:val="28"/>
        </w:rPr>
      </w:pPr>
      <w:r w:rsidRPr="00580AF7">
        <w:rPr>
          <w:color w:val="0D0D0D"/>
          <w:sz w:val="28"/>
          <w:szCs w:val="28"/>
        </w:rPr>
        <w:t xml:space="preserve">3.4. Размер платы за размещение Объекта 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 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rFonts w:ascii="Arial" w:hAnsi="Arial" w:cs="Arial"/>
          <w:bCs/>
          <w:color w:val="0D0D0D"/>
          <w:sz w:val="28"/>
          <w:szCs w:val="28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  <w:r w:rsidRPr="00580AF7">
        <w:rPr>
          <w:bCs/>
          <w:color w:val="0D0D0D"/>
          <w:sz w:val="28"/>
          <w:szCs w:val="28"/>
        </w:rPr>
        <w:t xml:space="preserve">4. Ответственность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8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4.2.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 за каждый календарный день просрочки исполнения указанных обязательств.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4.3. В случае неисполнения требований Правил по благоустройству и санитарному содержанию территории города ____________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  <w:lang w:val="ru-RU"/>
        </w:rPr>
      </w:pPr>
      <w:r w:rsidRPr="00580AF7">
        <w:rPr>
          <w:color w:val="0D0D0D"/>
          <w:sz w:val="28"/>
          <w:szCs w:val="20"/>
        </w:rPr>
        <w:lastRenderedPageBreak/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  <w:lang w:val="ru-RU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5. Изменение, расторжение и прекращение Договора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 в течении трех лет с момента расторжения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 ________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</w:t>
      </w:r>
      <w:r w:rsidRPr="00580AF7">
        <w:rPr>
          <w:color w:val="0D0D0D"/>
          <w:sz w:val="28"/>
          <w:szCs w:val="20"/>
        </w:rPr>
        <w:lastRenderedPageBreak/>
        <w:t>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568"/>
        <w:jc w:val="both"/>
        <w:rPr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6. Прочие условия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 xml:space="preserve">6.4. Стороны подтверждают и гарантируют, что на день заключения настоящего Договора отсутствуют обстоятельства какого-либо рода, которые </w:t>
      </w:r>
      <w:r w:rsidRPr="00580AF7">
        <w:rPr>
          <w:color w:val="0D0D0D"/>
          <w:sz w:val="28"/>
          <w:szCs w:val="20"/>
        </w:rPr>
        <w:lastRenderedPageBreak/>
        <w:t>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0"/>
        </w:rPr>
      </w:pPr>
      <w:r w:rsidRPr="00580AF7">
        <w:rPr>
          <w:color w:val="0D0D0D"/>
          <w:sz w:val="28"/>
          <w:szCs w:val="20"/>
        </w:rPr>
        <w:t>приложение № 1 - эскиз (дизайн-проект) Объекта.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  <w:r w:rsidRPr="00580AF7">
        <w:rPr>
          <w:rFonts w:ascii="Arial" w:hAnsi="Arial" w:cs="Arial"/>
          <w:bCs/>
          <w:color w:val="0D0D0D"/>
          <w:sz w:val="20"/>
          <w:szCs w:val="20"/>
        </w:rPr>
        <w:t xml:space="preserve">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bCs/>
          <w:color w:val="0D0D0D"/>
          <w:sz w:val="28"/>
          <w:szCs w:val="20"/>
        </w:rPr>
      </w:pPr>
      <w:r w:rsidRPr="00580AF7">
        <w:rPr>
          <w:bCs/>
          <w:color w:val="0D0D0D"/>
          <w:sz w:val="28"/>
          <w:szCs w:val="20"/>
        </w:rPr>
        <w:t xml:space="preserve">7. Юридические адреса, реквизиты и подписи сторон 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D0D0D"/>
          <w:sz w:val="20"/>
          <w:szCs w:val="20"/>
        </w:rPr>
      </w:pP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center"/>
        <w:rPr>
          <w:color w:val="0D0D0D"/>
          <w:szCs w:val="20"/>
        </w:rPr>
      </w:pPr>
      <w:r w:rsidRPr="00580AF7">
        <w:rPr>
          <w:color w:val="0D0D0D"/>
          <w:sz w:val="28"/>
          <w:szCs w:val="20"/>
        </w:rPr>
        <w:t xml:space="preserve">Администрация: </w:t>
      </w:r>
      <w:r w:rsidRPr="00580AF7">
        <w:rPr>
          <w:color w:val="0D0D0D"/>
          <w:sz w:val="28"/>
          <w:szCs w:val="20"/>
          <w:lang w:val="ru-RU"/>
        </w:rPr>
        <w:t xml:space="preserve">                   </w:t>
      </w:r>
      <w:r w:rsidRPr="00580AF7">
        <w:rPr>
          <w:color w:val="0D0D0D"/>
          <w:sz w:val="28"/>
          <w:szCs w:val="20"/>
        </w:rPr>
        <w:t xml:space="preserve">                                    Участник: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jc w:val="both"/>
        <w:rPr>
          <w:color w:val="0D0D0D"/>
          <w:szCs w:val="20"/>
        </w:rPr>
      </w:pPr>
      <w:r w:rsidRPr="00580AF7">
        <w:rPr>
          <w:color w:val="0D0D0D"/>
          <w:szCs w:val="20"/>
        </w:rPr>
        <w:t xml:space="preserve">______________________ </w:t>
      </w:r>
      <w:r w:rsidRPr="00580AF7">
        <w:rPr>
          <w:color w:val="0D0D0D"/>
          <w:szCs w:val="20"/>
          <w:lang w:val="ru-RU"/>
        </w:rPr>
        <w:t xml:space="preserve">                                                                 </w:t>
      </w:r>
      <w:r w:rsidRPr="00580AF7">
        <w:rPr>
          <w:color w:val="0D0D0D"/>
          <w:szCs w:val="20"/>
        </w:rPr>
        <w:t>________________________</w:t>
      </w:r>
    </w:p>
    <w:p w:rsidR="003255D1" w:rsidRPr="00580AF7" w:rsidRDefault="003255D1" w:rsidP="003255D1">
      <w:pPr>
        <w:widowControl w:val="0"/>
        <w:autoSpaceDE w:val="0"/>
        <w:autoSpaceDN w:val="0"/>
        <w:adjustRightInd w:val="0"/>
        <w:rPr>
          <w:color w:val="0D0D0D"/>
        </w:rPr>
      </w:pPr>
      <w:r w:rsidRPr="00580AF7">
        <w:rPr>
          <w:color w:val="0D0D0D"/>
          <w:sz w:val="20"/>
          <w:szCs w:val="20"/>
        </w:rPr>
        <w:t xml:space="preserve">                               М.П. </w:t>
      </w:r>
      <w:r w:rsidRPr="00580AF7">
        <w:rPr>
          <w:color w:val="0D0D0D"/>
          <w:sz w:val="20"/>
          <w:szCs w:val="20"/>
          <w:lang w:val="ru-RU"/>
        </w:rPr>
        <w:t xml:space="preserve">                                      </w:t>
      </w:r>
      <w:r w:rsidRPr="00580AF7">
        <w:rPr>
          <w:color w:val="0D0D0D"/>
          <w:sz w:val="20"/>
          <w:szCs w:val="20"/>
        </w:rPr>
        <w:t xml:space="preserve">                                                               М.П.</w:t>
      </w:r>
    </w:p>
    <w:p w:rsidR="003255D1" w:rsidRPr="006C0A46" w:rsidRDefault="003255D1" w:rsidP="003255D1">
      <w:pPr>
        <w:pStyle w:val="ConsPlusNormal"/>
        <w:widowControl/>
        <w:ind w:firstLine="540"/>
        <w:jc w:val="both"/>
        <w:rPr>
          <w:lang w:val="sr-Cyrl-CS"/>
        </w:rPr>
      </w:pPr>
    </w:p>
    <w:p w:rsidR="007C3A5D" w:rsidRPr="005533BA" w:rsidRDefault="007C3A5D" w:rsidP="003255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1E8" w:rsidRPr="005B02D9" w:rsidRDefault="002511E8" w:rsidP="002511E8">
      <w:pPr>
        <w:pStyle w:val="ConsPlusNonformat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2511E8" w:rsidRDefault="002511E8" w:rsidP="002511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</w:t>
      </w:r>
      <w:r w:rsidR="000F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014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55D1">
        <w:rPr>
          <w:rFonts w:ascii="Times New Roman" w:hAnsi="Times New Roman" w:cs="Times New Roman"/>
          <w:sz w:val="28"/>
          <w:szCs w:val="28"/>
        </w:rPr>
        <w:t>А.Ю. Кошлец</w:t>
      </w:r>
    </w:p>
    <w:p w:rsidR="002511E8" w:rsidRDefault="002511E8" w:rsidP="002511E8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sectPr w:rsidR="002511E8" w:rsidSect="00325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FD" w:rsidRDefault="00DE55FD">
      <w:r>
        <w:separator/>
      </w:r>
    </w:p>
  </w:endnote>
  <w:endnote w:type="continuationSeparator" w:id="1">
    <w:p w:rsidR="00DE55FD" w:rsidRDefault="00DE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FD" w:rsidRDefault="00DE55FD">
      <w:r>
        <w:separator/>
      </w:r>
    </w:p>
  </w:footnote>
  <w:footnote w:type="continuationSeparator" w:id="1">
    <w:p w:rsidR="00DE55FD" w:rsidRDefault="00DE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8023A5" w:rsidP="002511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14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1468" w:rsidRDefault="001014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101468" w:rsidP="002511E8">
    <w:pPr>
      <w:pStyle w:val="a3"/>
      <w:framePr w:wrap="around" w:vAnchor="text" w:hAnchor="margin" w:xAlign="center" w:y="1"/>
      <w:rPr>
        <w:rStyle w:val="a4"/>
      </w:rPr>
    </w:pPr>
  </w:p>
  <w:p w:rsidR="00101468" w:rsidRPr="002B5A81" w:rsidRDefault="00101468" w:rsidP="002511E8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68" w:rsidRDefault="00101468" w:rsidP="002511E8">
    <w:pPr>
      <w:pStyle w:val="a3"/>
      <w:framePr w:wrap="around" w:vAnchor="text" w:hAnchor="margin" w:xAlign="center" w:y="1"/>
      <w:rPr>
        <w:rStyle w:val="a4"/>
      </w:rPr>
    </w:pPr>
  </w:p>
  <w:p w:rsidR="00101468" w:rsidRPr="002B5A81" w:rsidRDefault="00101468" w:rsidP="002511E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07814"/>
    <w:multiLevelType w:val="hybridMultilevel"/>
    <w:tmpl w:val="E04C3CFA"/>
    <w:lvl w:ilvl="0" w:tplc="D1F8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084BCFE">
      <w:numFmt w:val="none"/>
      <w:lvlText w:val=""/>
      <w:lvlJc w:val="left"/>
      <w:pPr>
        <w:tabs>
          <w:tab w:val="num" w:pos="360"/>
        </w:tabs>
      </w:pPr>
    </w:lvl>
    <w:lvl w:ilvl="2" w:tplc="DA00AEAA">
      <w:numFmt w:val="none"/>
      <w:lvlText w:val=""/>
      <w:lvlJc w:val="left"/>
      <w:pPr>
        <w:tabs>
          <w:tab w:val="num" w:pos="360"/>
        </w:tabs>
      </w:pPr>
    </w:lvl>
    <w:lvl w:ilvl="3" w:tplc="60A29950">
      <w:numFmt w:val="none"/>
      <w:lvlText w:val=""/>
      <w:lvlJc w:val="left"/>
      <w:pPr>
        <w:tabs>
          <w:tab w:val="num" w:pos="360"/>
        </w:tabs>
      </w:pPr>
    </w:lvl>
    <w:lvl w:ilvl="4" w:tplc="272E972C">
      <w:numFmt w:val="none"/>
      <w:lvlText w:val=""/>
      <w:lvlJc w:val="left"/>
      <w:pPr>
        <w:tabs>
          <w:tab w:val="num" w:pos="360"/>
        </w:tabs>
      </w:pPr>
    </w:lvl>
    <w:lvl w:ilvl="5" w:tplc="F41215A2">
      <w:numFmt w:val="none"/>
      <w:lvlText w:val=""/>
      <w:lvlJc w:val="left"/>
      <w:pPr>
        <w:tabs>
          <w:tab w:val="num" w:pos="360"/>
        </w:tabs>
      </w:pPr>
    </w:lvl>
    <w:lvl w:ilvl="6" w:tplc="6526D6F6">
      <w:numFmt w:val="none"/>
      <w:lvlText w:val=""/>
      <w:lvlJc w:val="left"/>
      <w:pPr>
        <w:tabs>
          <w:tab w:val="num" w:pos="360"/>
        </w:tabs>
      </w:pPr>
    </w:lvl>
    <w:lvl w:ilvl="7" w:tplc="2F2E57EC">
      <w:numFmt w:val="none"/>
      <w:lvlText w:val=""/>
      <w:lvlJc w:val="left"/>
      <w:pPr>
        <w:tabs>
          <w:tab w:val="num" w:pos="360"/>
        </w:tabs>
      </w:pPr>
    </w:lvl>
    <w:lvl w:ilvl="8" w:tplc="836070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274D15"/>
    <w:multiLevelType w:val="hybridMultilevel"/>
    <w:tmpl w:val="3FB46678"/>
    <w:lvl w:ilvl="0" w:tplc="AD74AA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594456"/>
    <w:multiLevelType w:val="hybridMultilevel"/>
    <w:tmpl w:val="3A06515E"/>
    <w:lvl w:ilvl="0" w:tplc="126E569A">
      <w:start w:val="1"/>
      <w:numFmt w:val="decimal"/>
      <w:lvlText w:val="%1."/>
      <w:lvlJc w:val="center"/>
      <w:pPr>
        <w:tabs>
          <w:tab w:val="num" w:pos="351"/>
        </w:tabs>
        <w:ind w:left="35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AB0DD0"/>
    <w:multiLevelType w:val="hybridMultilevel"/>
    <w:tmpl w:val="5DAC2AF4"/>
    <w:lvl w:ilvl="0" w:tplc="0B1C6D8A">
      <w:start w:val="1"/>
      <w:numFmt w:val="decimal"/>
      <w:lvlText w:val="%1"/>
      <w:lvlJc w:val="center"/>
      <w:pPr>
        <w:tabs>
          <w:tab w:val="num" w:pos="894"/>
        </w:tabs>
        <w:ind w:left="611" w:hanging="1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E8"/>
    <w:rsid w:val="000C212F"/>
    <w:rsid w:val="000F2A61"/>
    <w:rsid w:val="000F4063"/>
    <w:rsid w:val="00101468"/>
    <w:rsid w:val="00120F4A"/>
    <w:rsid w:val="001655A4"/>
    <w:rsid w:val="00185D3F"/>
    <w:rsid w:val="002511E8"/>
    <w:rsid w:val="002808B3"/>
    <w:rsid w:val="00285BC2"/>
    <w:rsid w:val="002D4913"/>
    <w:rsid w:val="00310554"/>
    <w:rsid w:val="003255D1"/>
    <w:rsid w:val="00380507"/>
    <w:rsid w:val="004272F0"/>
    <w:rsid w:val="0043747B"/>
    <w:rsid w:val="00474876"/>
    <w:rsid w:val="004B0270"/>
    <w:rsid w:val="004B67C2"/>
    <w:rsid w:val="005939B4"/>
    <w:rsid w:val="00644258"/>
    <w:rsid w:val="0067287B"/>
    <w:rsid w:val="006A3656"/>
    <w:rsid w:val="007656E7"/>
    <w:rsid w:val="007B6518"/>
    <w:rsid w:val="007C2BED"/>
    <w:rsid w:val="007C3A5D"/>
    <w:rsid w:val="00801500"/>
    <w:rsid w:val="008018DA"/>
    <w:rsid w:val="008023A5"/>
    <w:rsid w:val="0086014D"/>
    <w:rsid w:val="008A196E"/>
    <w:rsid w:val="0090644C"/>
    <w:rsid w:val="0093222D"/>
    <w:rsid w:val="00956AA2"/>
    <w:rsid w:val="00A2507E"/>
    <w:rsid w:val="00A3735A"/>
    <w:rsid w:val="00A943D4"/>
    <w:rsid w:val="00B052E0"/>
    <w:rsid w:val="00B72CC2"/>
    <w:rsid w:val="00BA4AF7"/>
    <w:rsid w:val="00D12E3F"/>
    <w:rsid w:val="00D52430"/>
    <w:rsid w:val="00D857FD"/>
    <w:rsid w:val="00D945A0"/>
    <w:rsid w:val="00DE55FD"/>
    <w:rsid w:val="00E40571"/>
    <w:rsid w:val="00E54878"/>
    <w:rsid w:val="00E558D6"/>
    <w:rsid w:val="00EB2BC1"/>
    <w:rsid w:val="00ED1CA0"/>
    <w:rsid w:val="00F435B7"/>
    <w:rsid w:val="00F635EB"/>
    <w:rsid w:val="00F9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1E8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251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2511E8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"/>
    <w:basedOn w:val="a"/>
    <w:rsid w:val="002511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51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511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2511E8"/>
    <w:pPr>
      <w:tabs>
        <w:tab w:val="center" w:pos="4677"/>
        <w:tab w:val="right" w:pos="9355"/>
      </w:tabs>
    </w:pPr>
    <w:rPr>
      <w:lang w:val="ru-RU"/>
    </w:rPr>
  </w:style>
  <w:style w:type="character" w:styleId="a4">
    <w:name w:val="page number"/>
    <w:basedOn w:val="a0"/>
    <w:rsid w:val="002511E8"/>
  </w:style>
  <w:style w:type="paragraph" w:styleId="a5">
    <w:name w:val="footer"/>
    <w:basedOn w:val="a"/>
    <w:rsid w:val="002511E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511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51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11E8"/>
    <w:rPr>
      <w:rFonts w:ascii="Tahoma" w:hAnsi="Tahoma" w:cs="Tahoma"/>
      <w:sz w:val="16"/>
      <w:szCs w:val="16"/>
      <w:lang w:val="sr-Cyrl-CS" w:eastAsia="ru-RU" w:bidi="ar-SA"/>
    </w:rPr>
  </w:style>
  <w:style w:type="character" w:styleId="a8">
    <w:name w:val="Hyperlink"/>
    <w:basedOn w:val="a0"/>
    <w:rsid w:val="002511E8"/>
    <w:rPr>
      <w:color w:val="0000FF"/>
      <w:u w:val="single"/>
    </w:rPr>
  </w:style>
  <w:style w:type="paragraph" w:customStyle="1" w:styleId="ConsNonformat">
    <w:name w:val="ConsNonformat"/>
    <w:rsid w:val="002511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9">
    <w:name w:val="FollowedHyperlink"/>
    <w:basedOn w:val="a0"/>
    <w:rsid w:val="002511E8"/>
    <w:rPr>
      <w:color w:val="800080"/>
      <w:u w:val="single"/>
    </w:rPr>
  </w:style>
  <w:style w:type="character" w:customStyle="1" w:styleId="fontstyle31">
    <w:name w:val="fontstyle31"/>
    <w:rsid w:val="00B72CC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7846</Words>
  <Characters>44725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9</cp:revision>
  <cp:lastPrinted>2022-10-05T07:45:00Z</cp:lastPrinted>
  <dcterms:created xsi:type="dcterms:W3CDTF">2022-09-19T14:05:00Z</dcterms:created>
  <dcterms:modified xsi:type="dcterms:W3CDTF">2022-10-06T07:19:00Z</dcterms:modified>
</cp:coreProperties>
</file>